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CFD64">
      <w:pPr>
        <w:pStyle w:val="2"/>
        <w:spacing w:before="320" w:beforeAutospacing="0" w:after="100" w:afterAutospacing="0"/>
        <w:ind w:left="0" w:leftChars="0" w:right="0" w:rightChars="0"/>
        <w:jc w:val="center"/>
        <w:rPr>
          <w:rFonts w:hint="default" w:ascii="黑体" w:hAnsi="宋体" w:eastAsia="黑体" w:cs="黑体"/>
          <w:sz w:val="44"/>
          <w:szCs w:val="44"/>
        </w:rPr>
      </w:pPr>
      <w:bookmarkStart w:id="0" w:name="_Toc32048"/>
      <w:r>
        <w:rPr>
          <w:rFonts w:hint="default" w:ascii="黑体" w:hAnsi="宋体" w:eastAsia="黑体" w:cs="黑体"/>
          <w:sz w:val="44"/>
          <w:szCs w:val="44"/>
        </w:rPr>
        <w:t>《海岛奇兵》（Boom Beach）SLG 手游深度体验与拆解分析报告</w:t>
      </w:r>
      <w:bookmarkEnd w:id="0"/>
    </w:p>
    <w:p w14:paraId="58D5DF35">
      <w:pPr>
        <w:rPr>
          <w:rFonts w:hint="default"/>
        </w:rPr>
      </w:pP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55785"/>
        <w15:color w:val="DBDBDB"/>
        <w:docPartObj>
          <w:docPartGallery w:val="Table of Contents"/>
          <w:docPartUnique/>
        </w:docPartObj>
      </w:sdtPr>
      <w:sdtEnd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05563B0A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36"/>
              <w:szCs w:val="36"/>
            </w:rPr>
          </w:pPr>
          <w:r>
            <w:rPr>
              <w:rFonts w:ascii="宋体" w:hAnsi="宋体" w:eastAsia="宋体"/>
              <w:b/>
              <w:bCs/>
              <w:sz w:val="36"/>
              <w:szCs w:val="36"/>
            </w:rPr>
            <w:t>目录</w:t>
          </w:r>
        </w:p>
        <w:p w14:paraId="5396A861">
          <w:pPr>
            <w:pStyle w:val="7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TOC \o "1-3" \h \u </w:instrText>
          </w:r>
          <w:r>
            <w:rPr>
              <w:rFonts w:hint="default"/>
            </w:rPr>
            <w:fldChar w:fldCharType="separate"/>
          </w: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_Toc32048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44"/>
            </w:rPr>
            <w:t>《海岛奇兵》（Boom Beach）SLG 手游深度体验与拆解分析报告</w:t>
          </w:r>
          <w:r>
            <w:tab/>
          </w:r>
          <w:r>
            <w:fldChar w:fldCharType="begin"/>
          </w:r>
          <w:r>
            <w:instrText xml:space="preserve"> PAGEREF _Toc32048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194DB6F9">
          <w:pPr>
            <w:pStyle w:val="8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_Toc27297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一、游戏概述</w:t>
          </w:r>
          <w:r>
            <w:tab/>
          </w:r>
          <w:r>
            <w:fldChar w:fldCharType="begin"/>
          </w:r>
          <w:r>
            <w:instrText xml:space="preserve"> PAGEREF _Toc27297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47BFA38A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_Toc59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 游戏简要介绍</w:t>
          </w:r>
          <w:r>
            <w:tab/>
          </w:r>
          <w:r>
            <w:fldChar w:fldCharType="begin"/>
          </w:r>
          <w:r>
            <w:instrText xml:space="preserve"> PAGEREF _Toc59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7C3EF24A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_Toc12571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 游戏题材和美术风格</w:t>
          </w:r>
          <w:r>
            <w:tab/>
          </w:r>
          <w:r>
            <w:fldChar w:fldCharType="begin"/>
          </w:r>
          <w:r>
            <w:instrText xml:space="preserve"> PAGEREF _Toc12571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A968954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_Toc26408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 游玩说明</w:t>
          </w:r>
          <w:r>
            <w:tab/>
          </w:r>
          <w:r>
            <w:fldChar w:fldCharType="begin"/>
          </w:r>
          <w:r>
            <w:instrText xml:space="preserve"> PAGEREF _Toc26408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41862C23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_Toc20969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 系统框架</w:t>
          </w:r>
          <w:r>
            <w:tab/>
          </w:r>
          <w:r>
            <w:fldChar w:fldCharType="begin"/>
          </w:r>
          <w:r>
            <w:instrText xml:space="preserve"> PAGEREF _Toc20969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734C52FD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_Toc30234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 游戏主要特色或者核心亮点说明</w:t>
          </w:r>
          <w:r>
            <w:tab/>
          </w:r>
          <w:r>
            <w:fldChar w:fldCharType="begin"/>
          </w:r>
          <w:r>
            <w:instrText xml:space="preserve"> PAGEREF _Toc30234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77D97C77">
          <w:pPr>
            <w:pStyle w:val="8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_Toc31386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二、游戏市场表现（外围数据）</w:t>
          </w:r>
          <w:r>
            <w:tab/>
          </w:r>
          <w:r>
            <w:fldChar w:fldCharType="begin"/>
          </w:r>
          <w:r>
            <w:instrText xml:space="preserve"> PAGEREF _Toc31386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01EDD067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_Toc32405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数据来源说明</w:t>
          </w:r>
          <w:r>
            <w:tab/>
          </w:r>
          <w:r>
            <w:fldChar w:fldCharType="begin"/>
          </w:r>
          <w:r>
            <w:instrText xml:space="preserve"> PAGEREF _Toc32405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46DCF96E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_Toc20513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 下载排行说明</w:t>
          </w:r>
          <w:r>
            <w:tab/>
          </w:r>
          <w:r>
            <w:fldChar w:fldCharType="begin"/>
          </w:r>
          <w:r>
            <w:instrText xml:space="preserve"> PAGEREF _Toc20513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1CA7A396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_Toc19765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 销售排行说明</w:t>
          </w:r>
          <w:r>
            <w:tab/>
          </w:r>
          <w:r>
            <w:fldChar w:fldCharType="begin"/>
          </w:r>
          <w:r>
            <w:instrText xml:space="preserve"> PAGEREF _Toc19765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028FD0FB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_Toc8764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 搜索引擎指数排行说明</w:t>
          </w:r>
          <w:r>
            <w:tab/>
          </w:r>
          <w:r>
            <w:fldChar w:fldCharType="begin"/>
          </w:r>
          <w:r>
            <w:instrText xml:space="preserve"> PAGEREF _Toc8764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29013145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_Toc6669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 用户口碑和评论说明</w:t>
          </w:r>
          <w:r>
            <w:tab/>
          </w:r>
          <w:r>
            <w:fldChar w:fldCharType="begin"/>
          </w:r>
          <w:r>
            <w:instrText xml:space="preserve"> PAGEREF _Toc6669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275E123E">
          <w:pPr>
            <w:pStyle w:val="8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_Toc31447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三、核心玩法说明</w:t>
          </w:r>
          <w:r>
            <w:tab/>
          </w:r>
          <w:r>
            <w:fldChar w:fldCharType="begin"/>
          </w:r>
          <w:r>
            <w:instrText xml:space="preserve"> PAGEREF _Toc31447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871CB66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_Toc14580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1. 游戏核心体验</w:t>
          </w:r>
          <w:r>
            <w:tab/>
          </w:r>
          <w:r>
            <w:fldChar w:fldCharType="begin"/>
          </w:r>
          <w:r>
            <w:instrText xml:space="preserve"> PAGEREF _Toc14580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516DED9D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_Toc29086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2. 核心体验闭环玩法 1：即时战术攻防系统（核心中的核心）</w:t>
          </w:r>
          <w:r>
            <w:tab/>
          </w:r>
          <w:r>
            <w:fldChar w:fldCharType="begin"/>
          </w:r>
          <w:r>
            <w:instrText xml:space="preserve"> PAGEREF _Toc29086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0B0C0DD8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_Toc29006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3. 核心体验闭环玩法 2：基地经营与养成系统</w:t>
          </w:r>
          <w:r>
            <w:tab/>
          </w:r>
          <w:r>
            <w:fldChar w:fldCharType="begin"/>
          </w:r>
          <w:r>
            <w:instrText xml:space="preserve"> PAGEREF _Toc29006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7FD4F5B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_Toc11558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 核心体验闭环玩法 3：特遣队社交与团战系统</w:t>
          </w:r>
          <w:r>
            <w:tab/>
          </w:r>
          <w:r>
            <w:fldChar w:fldCharType="begin"/>
          </w:r>
          <w:r>
            <w:instrText xml:space="preserve"> PAGEREF _Toc11558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4414F82D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_Toc24853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 核心体验闭环玩法 4：战斗母舰与赛季系统</w:t>
          </w:r>
          <w:r>
            <w:tab/>
          </w:r>
          <w:r>
            <w:fldChar w:fldCharType="begin"/>
          </w:r>
          <w:r>
            <w:instrText xml:space="preserve"> PAGEREF _Toc24853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0A0AE610">
          <w:pPr>
            <w:pStyle w:val="8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_Toc1617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四、主要玩法内容说明</w:t>
          </w:r>
          <w:r>
            <w:tab/>
          </w:r>
          <w:r>
            <w:fldChar w:fldCharType="begin"/>
          </w:r>
          <w:r>
            <w:instrText xml:space="preserve"> PAGEREF _Toc1617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4D44A03A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_Toc11565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4.1 基地建设系统</w:t>
          </w:r>
          <w:r>
            <w:tab/>
          </w:r>
          <w:r>
            <w:fldChar w:fldCharType="begin"/>
          </w:r>
          <w:r>
            <w:instrText xml:space="preserve"> PAGEREF _Toc11565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B964875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_Toc10202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4.2 雕像系统（神像系统）</w:t>
          </w:r>
          <w:r>
            <w:tab/>
          </w:r>
          <w:r>
            <w:fldChar w:fldCharType="begin"/>
          </w:r>
          <w:r>
            <w:instrText xml:space="preserve"> PAGEREF _Toc10202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7BA6D634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_Toc4420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4.3 特遣队系统</w:t>
          </w:r>
          <w:r>
            <w:tab/>
          </w:r>
          <w:r>
            <w:fldChar w:fldCharType="begin"/>
          </w:r>
          <w:r>
            <w:instrText xml:space="preserve"> PAGEREF _Toc4420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0DECB1DB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_Toc4902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4.4 战斗母舰与惊奇螃蟹系统</w:t>
          </w:r>
          <w:r>
            <w:tab/>
          </w:r>
          <w:r>
            <w:fldChar w:fldCharType="begin"/>
          </w:r>
          <w:r>
            <w:instrText xml:space="preserve"> PAGEREF _Toc4902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5ABAB0E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_Toc13264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4.5 英雄单位系统</w:t>
          </w:r>
          <w:r>
            <w:tab/>
          </w:r>
          <w:r>
            <w:fldChar w:fldCharType="begin"/>
          </w:r>
          <w:r>
            <w:instrText xml:space="preserve"> PAGEREF _Toc13264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5F8BDA74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_Toc31956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4.6 新版本更新内容（以2026年为例）</w:t>
          </w:r>
          <w:r>
            <w:tab/>
          </w:r>
          <w:r>
            <w:fldChar w:fldCharType="begin"/>
          </w:r>
          <w:r>
            <w:instrText xml:space="preserve"> PAGEREF _Toc31956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A08E43F">
          <w:pPr>
            <w:pStyle w:val="8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_Toc1772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32"/>
            </w:rPr>
            <w:t>五、游戏整体评价</w:t>
          </w:r>
          <w:r>
            <w:tab/>
          </w:r>
          <w:r>
            <w:fldChar w:fldCharType="begin"/>
          </w:r>
          <w:r>
            <w:instrText xml:space="preserve"> PAGEREF _Toc1772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511EEE92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_Toc18088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5.1 游戏优势</w:t>
          </w:r>
          <w:r>
            <w:tab/>
          </w:r>
          <w:r>
            <w:fldChar w:fldCharType="begin"/>
          </w:r>
          <w:r>
            <w:instrText xml:space="preserve"> PAGEREF _Toc18088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74688355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_Toc1309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5.2 游戏劣势</w:t>
          </w:r>
          <w:r>
            <w:tab/>
          </w:r>
          <w:r>
            <w:fldChar w:fldCharType="begin"/>
          </w:r>
          <w:r>
            <w:instrText xml:space="preserve"> PAGEREF _Toc1309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1064AAD1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_Toc18865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5.3 改善意见与方案</w:t>
          </w:r>
          <w:r>
            <w:tab/>
          </w:r>
          <w:r>
            <w:fldChar w:fldCharType="begin"/>
          </w:r>
          <w:r>
            <w:instrText xml:space="preserve"> PAGEREF _Toc18865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5BF055F7">
          <w:pPr>
            <w:pStyle w:val="6"/>
            <w:tabs>
              <w:tab w:val="right" w:leader="dot" w:pos="8306"/>
            </w:tabs>
          </w:pPr>
          <w:r>
            <w:rPr>
              <w:rFonts w:hint="default"/>
            </w:rPr>
            <w:fldChar w:fldCharType="begin"/>
          </w:r>
          <w:r>
            <w:rPr>
              <w:rFonts w:hint="default"/>
            </w:rPr>
            <w:instrText xml:space="preserve"> HYPERLINK \l _Toc20812 </w:instrText>
          </w:r>
          <w:r>
            <w:rPr>
              <w:rFonts w:hint="default"/>
            </w:rPr>
            <w:fldChar w:fldCharType="separate"/>
          </w:r>
          <w:r>
            <w:rPr>
              <w:rFonts w:hint="default" w:ascii="黑体" w:hAnsi="宋体" w:eastAsia="黑体" w:cs="黑体"/>
              <w:szCs w:val="28"/>
            </w:rPr>
            <w:t>5.4 总结分析</w:t>
          </w:r>
          <w:r>
            <w:tab/>
          </w:r>
          <w:r>
            <w:fldChar w:fldCharType="begin"/>
          </w:r>
          <w:r>
            <w:instrText xml:space="preserve"> PAGEREF _Toc20812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hint="default"/>
            </w:rPr>
            <w:fldChar w:fldCharType="end"/>
          </w:r>
        </w:p>
        <w:p w14:paraId="3D1BF15D">
          <w:pPr>
            <w:rPr>
              <w:rFonts w:hint="default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default"/>
            </w:rPr>
            <w:fldChar w:fldCharType="end"/>
          </w:r>
        </w:p>
      </w:sdtContent>
    </w:sdt>
    <w:p w14:paraId="3DCB236C"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DF8ABF6">
      <w:pPr>
        <w:pStyle w:val="3"/>
        <w:spacing w:before="32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" w:name="_Toc27297"/>
      <w:r>
        <w:rPr>
          <w:rFonts w:hint="default" w:ascii="黑体" w:hAnsi="宋体" w:eastAsia="黑体" w:cs="黑体"/>
          <w:sz w:val="32"/>
          <w:szCs w:val="32"/>
        </w:rPr>
        <w:t>一、游戏概述</w:t>
      </w:r>
      <w:bookmarkEnd w:id="1"/>
    </w:p>
    <w:p w14:paraId="42D4864D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" w:name="_Toc59"/>
      <w:r>
        <w:rPr>
          <w:rFonts w:hint="default" w:ascii="黑体" w:hAnsi="宋体" w:eastAsia="黑体" w:cs="黑体"/>
          <w:sz w:val="28"/>
          <w:szCs w:val="28"/>
        </w:rPr>
        <w:t>1. 游戏简要介绍</w:t>
      </w:r>
      <w:bookmarkEnd w:id="2"/>
    </w:p>
    <w:p w14:paraId="70CB5545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《海岛奇兵》（Boom Beach）是芬兰 Supercell 公司研发的轻策略即时战术类 SLG 手游，2014 年 3 月全球正式上线，国内由昆仑万维首发代理，后续由腾讯接手运营，是 Supercell 经典长线产品之一，也是国内市场中差异化 SLG 的标杆产品。</w:t>
      </w:r>
    </w:p>
    <w:p w14:paraId="4B1433A1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产品基底</w:t>
      </w:r>
      <w:r>
        <w:rPr>
          <w:rFonts w:hint="default" w:ascii="Calibri" w:hAnsi="宋体" w:eastAsia="宋体" w:cs="宋体"/>
          <w:sz w:val="24"/>
          <w:szCs w:val="24"/>
        </w:rPr>
        <w:t>：以热带海岛军事战争为题材，跳出传统 COK 类 SLG“滚服、VIP 碾压、数值对撞” 的框架，主打基地经营 + 即时战术攻防 + 团队协作的核心体验；</w:t>
      </w:r>
    </w:p>
    <w:p w14:paraId="18E0EAE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核心定位</w:t>
      </w:r>
      <w:r>
        <w:rPr>
          <w:rFonts w:hint="default" w:ascii="Calibri" w:hAnsi="宋体" w:eastAsia="宋体" w:cs="宋体"/>
          <w:sz w:val="24"/>
          <w:szCs w:val="24"/>
        </w:rPr>
        <w:t>：“公平策略 + 轻量休闲” 双核心，无 VIP 系统、无强制滚服，同时覆盖核心策略玩家与轻度休闲用户；</w:t>
      </w:r>
    </w:p>
    <w:p w14:paraId="555BBAC1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2" name="图片 2" descr="03b96aa59d0c89b104a17026d69e5c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3b96aa59d0c89b104a17026d69e5ca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5DEE1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3" w:name="_Toc12571"/>
      <w:r>
        <w:rPr>
          <w:rFonts w:hint="default" w:ascii="黑体" w:hAnsi="宋体" w:eastAsia="黑体" w:cs="黑体"/>
          <w:sz w:val="28"/>
          <w:szCs w:val="28"/>
        </w:rPr>
        <w:t>2. 游戏题材和美术风格</w:t>
      </w:r>
      <w:bookmarkEnd w:id="3"/>
    </w:p>
    <w:p w14:paraId="6F223154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（1）题材定位</w:t>
      </w:r>
    </w:p>
    <w:p w14:paraId="28BD5A52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以热带海岛军事战争为核心题材，融合冒险、团战、经营元素，弱化传统战争 SLG 的血腥与硬核感，打造 “轻松休闲 + 策略博弈” 的氛围，精准覆盖 18-40 岁的策略游戏玩家，同时降低门槛吸引轻度休闲用户。</w:t>
      </w:r>
    </w:p>
    <w:p w14:paraId="1AC6D0A6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（2）美术风格</w:t>
      </w:r>
    </w:p>
    <w:p w14:paraId="0D9B729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采用卡通渲染（Cel-Shading）+Q 版化设计的清新风格，核心设计逻辑围绕 “轻量化、全年龄段友好” 展开：</w:t>
      </w:r>
    </w:p>
    <w:p w14:paraId="11D79BE6">
      <w:pPr>
        <w:numPr>
          <w:ilvl w:val="0"/>
          <w:numId w:val="1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角色 / 兵种设计</w:t>
      </w:r>
      <w:r>
        <w:rPr>
          <w:rFonts w:hint="default" w:ascii="Calibri" w:hAnsi="宋体" w:eastAsia="宋体" w:cs="宋体"/>
          <w:sz w:val="24"/>
          <w:szCs w:val="24"/>
        </w:rPr>
        <w:t>：Q 版卡通化的士兵、坦克、英雄，造型可爱辨识度高，无暴力元素，适配全年龄段；</w:t>
      </w:r>
    </w:p>
    <w:p w14:paraId="4CBCC550">
      <w:pPr>
        <w:numPr>
          <w:ilvl w:val="0"/>
          <w:numId w:val="1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场景设计</w:t>
      </w:r>
      <w:r>
        <w:rPr>
          <w:rFonts w:hint="default" w:ascii="Calibri" w:hAnsi="宋体" w:eastAsia="宋体" w:cs="宋体"/>
          <w:sz w:val="24"/>
          <w:szCs w:val="24"/>
        </w:rPr>
        <w:t>：明亮清新的热带海岛、沙滩、丛林场景，色彩明快，贴合海岛题材，营造轻松休闲的氛围；</w:t>
      </w:r>
    </w:p>
    <w:p w14:paraId="4BD412C9">
      <w:pPr>
        <w:numPr>
          <w:ilvl w:val="0"/>
          <w:numId w:val="1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UI 设计</w:t>
      </w:r>
      <w:r>
        <w:rPr>
          <w:rFonts w:hint="default" w:ascii="Calibri" w:hAnsi="宋体" w:eastAsia="宋体" w:cs="宋体"/>
          <w:sz w:val="24"/>
          <w:szCs w:val="24"/>
        </w:rPr>
        <w:t>：简洁直观，操作按钮清晰，移动端适配性拉满，降低新手入门门槛；</w:t>
      </w:r>
    </w:p>
    <w:p w14:paraId="2C5BA7BB">
      <w:pPr>
        <w:numPr>
          <w:ilvl w:val="0"/>
          <w:numId w:val="1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迭代优化</w:t>
      </w:r>
      <w:r>
        <w:rPr>
          <w:rFonts w:hint="default" w:ascii="Calibri" w:hAnsi="宋体" w:eastAsia="宋体" w:cs="宋体"/>
          <w:sz w:val="24"/>
          <w:szCs w:val="24"/>
        </w:rPr>
        <w:t>：后续版本持续推出基地皮肤、兵种皮肤、英雄皮肤，在保持风格统一的基础上提升视觉新鲜感，同时适配高分辨率设备。</w:t>
      </w:r>
    </w:p>
    <w:p w14:paraId="1B9F945B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4" w:name="_Toc26408"/>
      <w:r>
        <w:rPr>
          <w:rFonts w:hint="default" w:ascii="黑体" w:hAnsi="宋体" w:eastAsia="黑体" w:cs="黑体"/>
          <w:sz w:val="28"/>
          <w:szCs w:val="28"/>
        </w:rPr>
        <w:t>3. 游玩说明</w:t>
      </w:r>
      <w:bookmarkEnd w:id="4"/>
    </w:p>
    <w:p w14:paraId="2216CB74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（1）核心操作逻辑</w:t>
      </w:r>
    </w:p>
    <w:p w14:paraId="53DBE5F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采用移动端触屏点控的操作模式，核心操作模块包括：</w:t>
      </w:r>
    </w:p>
    <w:p w14:paraId="06B130A0">
      <w:pPr>
        <w:numPr>
          <w:ilvl w:val="0"/>
          <w:numId w:val="2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经营操作</w:t>
      </w:r>
      <w:r>
        <w:rPr>
          <w:rFonts w:hint="default" w:ascii="Calibri" w:hAnsi="宋体" w:eastAsia="宋体" w:cs="宋体"/>
          <w:sz w:val="24"/>
          <w:szCs w:val="24"/>
        </w:rPr>
        <w:t>：点击建造 / 升级基地建筑、采集资源、升级科技 / 兵种；</w:t>
      </w:r>
    </w:p>
    <w:p w14:paraId="7D5F569A">
      <w:pPr>
        <w:numPr>
          <w:ilvl w:val="0"/>
          <w:numId w:val="2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战斗操作</w:t>
      </w:r>
      <w:r>
        <w:rPr>
          <w:rFonts w:hint="default" w:ascii="Calibri" w:hAnsi="宋体" w:eastAsia="宋体" w:cs="宋体"/>
          <w:sz w:val="24"/>
          <w:szCs w:val="24"/>
        </w:rPr>
        <w:t>：即时指挥部队（引导弹控制走位）、释放战术技能（火炮、震爆弹、医疗包等）、调整兵种搭配；</w:t>
      </w:r>
    </w:p>
    <w:p w14:paraId="77CAC9C4">
      <w:pPr>
        <w:numPr>
          <w:ilvl w:val="0"/>
          <w:numId w:val="2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操作特点</w:t>
      </w:r>
      <w:r>
        <w:rPr>
          <w:rFonts w:hint="default" w:ascii="Calibri" w:hAnsi="宋体" w:eastAsia="宋体" w:cs="宋体"/>
          <w:sz w:val="24"/>
          <w:szCs w:val="24"/>
        </w:rPr>
        <w:t>：上手门槛极低，新手可通过基础兵种 + 简单操作体验乐趣，操作与策略上限极高，核心玩家可通过兵种搭配、走位博弈、防御布局实现深度操作。</w:t>
      </w:r>
    </w:p>
    <w:p w14:paraId="49BACF18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（2）核心玩法与用户分层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46"/>
        <w:gridCol w:w="3455"/>
        <w:gridCol w:w="3205"/>
      </w:tblGrid>
      <w:tr w14:paraId="05C0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20C8D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b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b/>
                <w:sz w:val="24"/>
                <w:szCs w:val="24"/>
              </w:rPr>
              <w:t>用户类型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AE44E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b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b/>
                <w:sz w:val="24"/>
                <w:szCs w:val="24"/>
              </w:rPr>
              <w:t>核心玩法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0F0F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C3511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b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b/>
                <w:sz w:val="24"/>
                <w:szCs w:val="24"/>
              </w:rPr>
              <w:t>核心需求</w:t>
            </w:r>
          </w:p>
        </w:tc>
      </w:tr>
      <w:tr w14:paraId="3B68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E6A91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核心策略 PVP 玩家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A3EDB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玩家基地攻防、战斗母舰赛季冲榜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17BAE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策略博弈、操作竞技、段位成就感</w:t>
            </w:r>
          </w:p>
        </w:tc>
      </w:tr>
      <w:tr w14:paraId="4373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077F0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团队协作玩家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FFAE1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特遣队</w:t>
            </w:r>
            <w:r>
              <w:rPr>
                <w:rFonts w:hint="eastAsia" w:ascii="Calibri" w:hAnsi="宋体" w:eastAsia="宋体" w:cs="宋体"/>
                <w:sz w:val="24"/>
                <w:szCs w:val="24"/>
                <w:lang w:val="en-US" w:eastAsia="zh-CN"/>
              </w:rPr>
              <w:t>副本</w:t>
            </w:r>
            <w:r>
              <w:rPr>
                <w:rFonts w:hint="default" w:ascii="Calibri" w:hAnsi="宋体" w:eastAsia="宋体" w:cs="宋体"/>
                <w:sz w:val="24"/>
                <w:szCs w:val="24"/>
              </w:rPr>
              <w:t>、特遣队</w:t>
            </w:r>
            <w:r>
              <w:rPr>
                <w:rFonts w:hint="eastAsia" w:ascii="Calibri" w:hAnsi="宋体" w:eastAsia="宋体" w:cs="宋体"/>
                <w:sz w:val="24"/>
                <w:szCs w:val="24"/>
                <w:lang w:val="en-US" w:eastAsia="zh-CN"/>
              </w:rPr>
              <w:t>友谊</w:t>
            </w:r>
            <w:r>
              <w:rPr>
                <w:rFonts w:hint="default" w:ascii="Calibri" w:hAnsi="宋体" w:eastAsia="宋体" w:cs="宋体"/>
                <w:sz w:val="24"/>
                <w:szCs w:val="24"/>
              </w:rPr>
              <w:t>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E6F49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团队协作、社交归属感、高阶奖励</w:t>
            </w:r>
          </w:p>
        </w:tc>
      </w:tr>
      <w:tr w14:paraId="5877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D0769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休闲经营玩家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21FB9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基地建设、日常任务、NPC 岛屿攻略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A7A862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低压力成长、休闲养成、无强制付费</w:t>
            </w:r>
          </w:p>
        </w:tc>
      </w:tr>
      <w:tr w14:paraId="6CA4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60BC5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收集玩家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42BBCC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神像收集、皮肤 / 英雄收集、</w:t>
            </w:r>
            <w:r>
              <w:rPr>
                <w:rFonts w:hint="eastAsia" w:ascii="Calibri" w:hAnsi="宋体" w:eastAsia="宋体" w:cs="宋体"/>
                <w:sz w:val="24"/>
                <w:szCs w:val="24"/>
                <w:lang w:val="en-US" w:eastAsia="zh-CN"/>
              </w:rPr>
              <w:t>奖杯收集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F9922">
            <w:pPr>
              <w:spacing w:before="200" w:beforeAutospacing="0" w:after="200" w:afterAutospacing="0" w:line="300" w:lineRule="auto"/>
              <w:ind w:left="0" w:leftChars="0" w:right="0" w:rightChars="0"/>
              <w:jc w:val="center"/>
              <w:rPr>
                <w:rFonts w:hint="default" w:ascii="Calibri" w:hAnsi="宋体" w:eastAsia="宋体" w:cs="宋体"/>
                <w:sz w:val="24"/>
                <w:szCs w:val="24"/>
              </w:rPr>
            </w:pPr>
            <w:r>
              <w:rPr>
                <w:rFonts w:hint="default" w:ascii="Calibri" w:hAnsi="宋体" w:eastAsia="宋体" w:cs="宋体"/>
                <w:sz w:val="24"/>
                <w:szCs w:val="24"/>
              </w:rPr>
              <w:t>收藏满足、外观个性化、情怀体验</w:t>
            </w:r>
          </w:p>
        </w:tc>
      </w:tr>
    </w:tbl>
    <w:p w14:paraId="2D2A3BDB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（3）游玩流程</w:t>
      </w:r>
    </w:p>
    <w:p w14:paraId="6E3486BD">
      <w:pPr>
        <w:numPr>
          <w:ilvl w:val="0"/>
          <w:numId w:val="3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新手期</w:t>
      </w:r>
      <w:r>
        <w:rPr>
          <w:rFonts w:hint="default" w:ascii="Calibri" w:hAnsi="宋体" w:eastAsia="宋体" w:cs="宋体"/>
          <w:sz w:val="24"/>
          <w:szCs w:val="24"/>
        </w:rPr>
        <w:t>：引导基地建设→基础战斗教学→解锁核心兵种；</w:t>
      </w:r>
    </w:p>
    <w:p w14:paraId="13D1B4D9">
      <w:pPr>
        <w:numPr>
          <w:ilvl w:val="0"/>
          <w:numId w:val="3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成长期</w:t>
      </w:r>
      <w:r>
        <w:rPr>
          <w:rFonts w:hint="default" w:ascii="Calibri" w:hAnsi="宋体" w:eastAsia="宋体" w:cs="宋体"/>
          <w:sz w:val="24"/>
          <w:szCs w:val="24"/>
        </w:rPr>
        <w:t>：升级基地 / 科技→解锁特遣队→参与日常 BOSS 战（恐怖博士、吉尔哈特）；</w:t>
      </w:r>
    </w:p>
    <w:p w14:paraId="5038BDDF">
      <w:pPr>
        <w:numPr>
          <w:ilvl w:val="0"/>
          <w:numId w:val="3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成熟期</w:t>
      </w:r>
      <w:r>
        <w:rPr>
          <w:rFonts w:hint="default" w:ascii="Calibri" w:hAnsi="宋体" w:eastAsia="宋体" w:cs="宋体"/>
          <w:sz w:val="24"/>
          <w:szCs w:val="24"/>
        </w:rPr>
        <w:t>：基地攻防博弈→战斗母舰赛季冲榜→特遣队高阶团战→神像养成毕业。</w:t>
      </w:r>
    </w:p>
    <w:p w14:paraId="5118A952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5" w:name="_Toc20969"/>
      <w:r>
        <w:rPr>
          <w:rFonts w:hint="default" w:ascii="黑体" w:hAnsi="宋体" w:eastAsia="黑体" w:cs="黑体"/>
          <w:sz w:val="28"/>
          <w:szCs w:val="28"/>
        </w:rPr>
        <w:t>4. 系统框架</w:t>
      </w:r>
      <w:bookmarkEnd w:id="5"/>
    </w:p>
    <w:p w14:paraId="17022D7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游戏采用</w:t>
      </w:r>
      <w:r>
        <w:rPr>
          <w:rFonts w:hint="default" w:ascii="Calibri" w:hAnsi="宋体" w:eastAsia="宋体" w:cs="宋体"/>
          <w:b/>
          <w:sz w:val="24"/>
          <w:szCs w:val="24"/>
        </w:rPr>
        <w:t>“即时战斗为核心，经营养成为主线，社交赛季为长线，商业化为支撑”</w:t>
      </w:r>
      <w:r>
        <w:rPr>
          <w:rFonts w:hint="default" w:ascii="Calibri" w:hAnsi="宋体" w:eastAsia="宋体" w:cs="宋体"/>
          <w:sz w:val="24"/>
          <w:szCs w:val="24"/>
        </w:rPr>
        <w:t>的分层框架，各模块深度联动：</w:t>
      </w:r>
    </w:p>
    <w:p w14:paraId="470132A4">
      <w:pPr>
        <w:numPr>
          <w:ilvl w:val="0"/>
          <w:numId w:val="4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核心战斗层（骨架）</w:t>
      </w:r>
      <w:r>
        <w:rPr>
          <w:rFonts w:hint="default" w:ascii="Calibri" w:hAnsi="宋体" w:eastAsia="宋体" w:cs="宋体"/>
          <w:sz w:val="24"/>
          <w:szCs w:val="24"/>
        </w:rPr>
        <w:t>：玩家攻防战、NPC 岛屿战、特遣队团战、战斗母舰赛季战，是游戏核心体验的载体；</w:t>
      </w:r>
    </w:p>
    <w:p w14:paraId="47AFA1FF">
      <w:pPr>
        <w:numPr>
          <w:ilvl w:val="0"/>
          <w:numId w:val="4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经营养成层（血肉）</w:t>
      </w:r>
      <w:r>
        <w:rPr>
          <w:rFonts w:hint="default" w:ascii="Calibri" w:hAnsi="宋体" w:eastAsia="宋体" w:cs="宋体"/>
          <w:sz w:val="24"/>
          <w:szCs w:val="24"/>
        </w:rPr>
        <w:t>：基地建设、兵种 / 英雄养成、神像系统、科技升级，是长线留存的核心模块；</w:t>
      </w:r>
    </w:p>
    <w:p w14:paraId="06957EA2">
      <w:pPr>
        <w:numPr>
          <w:ilvl w:val="0"/>
          <w:numId w:val="4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社交赛季层（神经）</w:t>
      </w:r>
      <w:r>
        <w:rPr>
          <w:rFonts w:hint="default" w:ascii="Calibri" w:hAnsi="宋体" w:eastAsia="宋体" w:cs="宋体"/>
          <w:sz w:val="24"/>
          <w:szCs w:val="24"/>
        </w:rPr>
        <w:t>：特遣队、好友、赛季系统，强化用户情感绑定与长线活跃；</w:t>
      </w:r>
    </w:p>
    <w:p w14:paraId="28B2A275">
      <w:pPr>
        <w:numPr>
          <w:ilvl w:val="0"/>
          <w:numId w:val="4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商业化运营层（血液）</w:t>
      </w:r>
      <w:r>
        <w:rPr>
          <w:rFonts w:hint="default" w:ascii="Calibri" w:hAnsi="宋体" w:eastAsia="宋体" w:cs="宋体"/>
          <w:sz w:val="24"/>
          <w:szCs w:val="24"/>
        </w:rPr>
        <w:t>：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钻</w:t>
      </w:r>
      <w:r>
        <w:rPr>
          <w:rFonts w:hint="default" w:ascii="Calibri" w:hAnsi="宋体" w:eastAsia="宋体" w:cs="宋体"/>
          <w:sz w:val="24"/>
          <w:szCs w:val="24"/>
        </w:rPr>
        <w:t>石、通行证、皮肤、限时礼包，支撑游戏长线营收，同时保障零氪用户核心体验。</w:t>
      </w:r>
    </w:p>
    <w:p w14:paraId="718B0702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6" w:name="_Toc30234"/>
      <w:r>
        <w:rPr>
          <w:rFonts w:hint="default" w:ascii="黑体" w:hAnsi="宋体" w:eastAsia="黑体" w:cs="黑体"/>
          <w:sz w:val="28"/>
          <w:szCs w:val="28"/>
        </w:rPr>
        <w:t>5. 游戏主要特色或者核心亮点说明</w:t>
      </w:r>
      <w:bookmarkEnd w:id="6"/>
    </w:p>
    <w:p w14:paraId="68F68D52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从游戏策划视角，核心亮点围绕 “差异化破局、长线运营、用户友好” 全链路展开：</w:t>
      </w:r>
    </w:p>
    <w:p w14:paraId="3054FB70">
      <w:pPr>
        <w:numPr>
          <w:ilvl w:val="0"/>
          <w:numId w:val="5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无 VIP 系统，彻底打破 SLG 付费碾压痛点</w:t>
      </w:r>
      <w:r>
        <w:rPr>
          <w:rFonts w:hint="default" w:ascii="Calibri" w:hAnsi="宋体" w:eastAsia="宋体" w:cs="宋体"/>
          <w:sz w:val="24"/>
          <w:szCs w:val="24"/>
        </w:rPr>
        <w:t>：无 VIP 等级、无付费属性加成，付费仅能加速养成，无法直接提升战力，实现真正的公平竞技，打造极致用户口碑；</w:t>
      </w:r>
    </w:p>
    <w:p w14:paraId="42678762">
      <w:pPr>
        <w:numPr>
          <w:ilvl w:val="0"/>
          <w:numId w:val="5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即时战术战斗，区别于传统 SLG 数值对撞</w:t>
      </w:r>
      <w:r>
        <w:rPr>
          <w:rFonts w:hint="default" w:ascii="Calibri" w:hAnsi="宋体" w:eastAsia="宋体" w:cs="宋体"/>
          <w:sz w:val="24"/>
          <w:szCs w:val="24"/>
        </w:rPr>
        <w:t>：实时指挥部队、技能博弈、走位操作，胜负由策略和操作决定，而非单纯数值，提升玩法深度与操作上限；</w:t>
      </w:r>
    </w:p>
    <w:p w14:paraId="059365B3">
      <w:pPr>
        <w:numPr>
          <w:ilvl w:val="0"/>
          <w:numId w:val="5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轻量化社交，无强制社交压力</w:t>
      </w:r>
      <w:r>
        <w:rPr>
          <w:rFonts w:hint="default" w:ascii="Calibri" w:hAnsi="宋体" w:eastAsia="宋体" w:cs="宋体"/>
          <w:sz w:val="24"/>
          <w:szCs w:val="24"/>
        </w:rPr>
        <w:t>：特遣队玩法灵活，无强制任务要求，玩家可自由选择参与度，兼顾社交需求与休闲需求；</w:t>
      </w:r>
    </w:p>
    <w:p w14:paraId="3C6015B4">
      <w:pPr>
        <w:numPr>
          <w:ilvl w:val="0"/>
          <w:numId w:val="5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长线慢运营，生命周期超长</w:t>
      </w:r>
      <w:r>
        <w:rPr>
          <w:rFonts w:hint="default" w:ascii="Calibri" w:hAnsi="宋体" w:eastAsia="宋体" w:cs="宋体"/>
          <w:sz w:val="24"/>
          <w:szCs w:val="24"/>
        </w:rPr>
        <w:t>：版本迭代精准克制，不频繁更新破坏平衡，以赛季制持续注入新鲜感，上线 10 年 + 仍保持稳定活跃；</w:t>
      </w:r>
    </w:p>
    <w:p w14:paraId="13CB2884">
      <w:pPr>
        <w:numPr>
          <w:ilvl w:val="0"/>
          <w:numId w:val="5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商业化温和，零氪友好</w:t>
      </w:r>
      <w:r>
        <w:rPr>
          <w:rFonts w:hint="default" w:ascii="Calibri" w:hAnsi="宋体" w:eastAsia="宋体" w:cs="宋体"/>
          <w:sz w:val="24"/>
          <w:szCs w:val="24"/>
        </w:rPr>
        <w:t>：付费点设计克制，无强制逼氪，零氪玩家可通过任务、活动获取核心资源，完整体验所有内容，用户留存率远超传统 SLG。</w:t>
      </w:r>
    </w:p>
    <w:p w14:paraId="1F1DB19C">
      <w:pPr>
        <w:pStyle w:val="3"/>
        <w:spacing w:before="32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7" w:name="_Toc31386"/>
      <w:r>
        <w:rPr>
          <w:rFonts w:hint="default" w:ascii="黑体" w:hAnsi="宋体" w:eastAsia="黑体" w:cs="黑体"/>
          <w:sz w:val="32"/>
          <w:szCs w:val="32"/>
        </w:rPr>
        <w:t>二、游戏市场表现</w:t>
      </w:r>
      <w:bookmarkEnd w:id="7"/>
    </w:p>
    <w:p w14:paraId="2D21789A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8" w:name="_Toc32405"/>
      <w:r>
        <w:rPr>
          <w:rFonts w:hint="default" w:ascii="黑体" w:hAnsi="宋体" w:eastAsia="黑体" w:cs="黑体"/>
          <w:sz w:val="28"/>
          <w:szCs w:val="28"/>
        </w:rPr>
        <w:t>数据来源说明</w:t>
      </w:r>
      <w:bookmarkEnd w:id="8"/>
    </w:p>
    <w:p w14:paraId="0DB1BE1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本章节数据来自第三方数据平台、Supercell 官方财报、国内渠道公开数据、主流游戏社区（B 站、贴吧、NGA）用户反馈、搜索引擎指数（百度指数、微信指数），数据周期为 2014 年 3 月上线至今。</w:t>
      </w:r>
    </w:p>
    <w:p w14:paraId="0CF5AE1F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9" w:name="_Toc20513"/>
      <w:r>
        <w:rPr>
          <w:rFonts w:hint="default" w:ascii="黑体" w:hAnsi="宋体" w:eastAsia="黑体" w:cs="黑体"/>
          <w:sz w:val="28"/>
          <w:szCs w:val="28"/>
        </w:rPr>
        <w:t>1. 下载排行说明</w:t>
      </w:r>
      <w:bookmarkEnd w:id="9"/>
    </w:p>
    <w:p w14:paraId="2841243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上线表现：公测首日登顶全球超 100 个国家 / 地区 App Store 免费榜，国内华为、小米等主流渠道 SLG 分类下载榜 TOP1；</w:t>
      </w:r>
    </w:p>
    <w:p w14:paraId="2AFCFD0A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长期表现：常年稳居全球 SLG 手游下载榜 ，国内横版 SLG 下载榜，累计国内下载量超 1 亿次，全球累计下载量超 10 亿次；</w:t>
      </w:r>
    </w:p>
    <w:p w14:paraId="27C17C05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用户增长：大版本更新、赛季更新、节日活动期间，下载量环比增长 15%-25%，持续吸引新用户回流。</w:t>
      </w:r>
    </w:p>
    <w:p w14:paraId="01108722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0" w:name="_Toc19765"/>
      <w:r>
        <w:rPr>
          <w:rFonts w:hint="default" w:ascii="黑体" w:hAnsi="宋体" w:eastAsia="黑体" w:cs="黑体"/>
          <w:sz w:val="28"/>
          <w:szCs w:val="28"/>
        </w:rPr>
        <w:t>2. 销售排行说明</w:t>
      </w:r>
      <w:bookmarkEnd w:id="10"/>
    </w:p>
    <w:p w14:paraId="2D7D0CA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长期排名：Sensor Tower 数据显示，游戏自上线以来长期稳居全球手游畅销榜 TOP30，国内 SLG 畅销榜 TOP20；</w:t>
      </w:r>
    </w:p>
    <w:p w14:paraId="7F7F6F8A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 xml:space="preserve">流水规模：累计全球流水超 5亿美元，国内流水占比约 20%，单月流水长期稳定在 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3千万</w:t>
      </w:r>
      <w:r>
        <w:rPr>
          <w:rFonts w:hint="default" w:ascii="Calibri" w:hAnsi="宋体" w:eastAsia="宋体" w:cs="宋体"/>
          <w:sz w:val="24"/>
          <w:szCs w:val="24"/>
        </w:rPr>
        <w:t>美元，无大起大落，抗风险能力强；</w:t>
      </w:r>
    </w:p>
    <w:p w14:paraId="510842A3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营收结构：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钻</w:t>
      </w:r>
      <w:r>
        <w:rPr>
          <w:rFonts w:hint="default" w:ascii="Calibri" w:hAnsi="宋体" w:eastAsia="宋体" w:cs="宋体"/>
          <w:sz w:val="24"/>
          <w:szCs w:val="24"/>
        </w:rPr>
        <w:t>石加速贡献 40% 流水，通行证、皮肤、礼包贡献剩余 60%，结构健康，无单一付费点依赖。</w:t>
      </w:r>
    </w:p>
    <w:p w14:paraId="38CAF14F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1" w:name="_Toc8764"/>
      <w:r>
        <w:rPr>
          <w:rFonts w:hint="default" w:ascii="黑体" w:hAnsi="宋体" w:eastAsia="黑体" w:cs="黑体"/>
          <w:sz w:val="28"/>
          <w:szCs w:val="28"/>
        </w:rPr>
        <w:t>3. 搜索引擎指数排行说明</w:t>
      </w:r>
      <w:bookmarkEnd w:id="11"/>
    </w:p>
    <w:p w14:paraId="5C8FC7D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百度指数：“海岛奇兵” 长期保持日均搜索量 5000+，新版本、赛季更新、节日活动期间峰值突破 5 万 +；</w:t>
      </w:r>
    </w:p>
    <w:p w14:paraId="6C8B725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微信指数：长期稳居休闲 SLG 品类 TOP10，与 Supercell 品牌热度强绑定，《部落冲突》联动、新赛季更新期间，游戏指数同步冲高；</w:t>
      </w:r>
    </w:p>
    <w:p w14:paraId="0423CC27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内容热度：B 站相关视频播放量超百亿，抖音相关话题播放量超千亿，UGC 生态以攻略、特遣队团战、战斗母舰冲榜为核心，持续扩散影响力。</w:t>
      </w:r>
    </w:p>
    <w:p w14:paraId="3FA3F374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2" w:name="_Toc6669"/>
      <w:r>
        <w:rPr>
          <w:rFonts w:hint="default" w:ascii="黑体" w:hAnsi="宋体" w:eastAsia="黑体" w:cs="黑体"/>
          <w:sz w:val="28"/>
          <w:szCs w:val="28"/>
        </w:rPr>
        <w:t>4. 用户口碑和评论说明</w:t>
      </w:r>
      <w:bookmarkEnd w:id="12"/>
    </w:p>
    <w:p w14:paraId="4AE854D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好评核心：无 VIP 公平、玩法休闲不逼氪、即时战斗策略性强、长线稳定、零氪友好；</w:t>
      </w:r>
    </w:p>
    <w:p w14:paraId="592396C9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差评核心：后期养成周期长、玩法更新慢、新玩家追赶难、特遣队匹配机制不合理；</w:t>
      </w:r>
    </w:p>
    <w:p w14:paraId="35D00FB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社群生态：核心玩家社群（贴吧、NGA）讨论度高，形成了成熟的防御布局、兵种搭配、特遣队攻略文化，用户粘性极强。</w:t>
      </w:r>
    </w:p>
    <w:p w14:paraId="436C9DD6">
      <w:pPr>
        <w:pStyle w:val="3"/>
        <w:spacing w:before="32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3" w:name="_Toc31447"/>
      <w:r>
        <w:rPr>
          <w:rFonts w:hint="default" w:ascii="黑体" w:hAnsi="宋体" w:eastAsia="黑体" w:cs="黑体"/>
          <w:sz w:val="32"/>
          <w:szCs w:val="32"/>
        </w:rPr>
        <w:t>三、核心玩法说明</w:t>
      </w:r>
      <w:bookmarkEnd w:id="13"/>
    </w:p>
    <w:p w14:paraId="53C76167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4" w:name="_Toc14580"/>
      <w:r>
        <w:rPr>
          <w:rFonts w:hint="default" w:ascii="黑体" w:hAnsi="宋体" w:eastAsia="黑体" w:cs="黑体"/>
          <w:sz w:val="28"/>
          <w:szCs w:val="28"/>
        </w:rPr>
        <w:t>1. 游戏核心体验</w:t>
      </w:r>
      <w:bookmarkEnd w:id="14"/>
    </w:p>
    <w:p w14:paraId="1645720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游戏的核心体验围绕</w:t>
      </w:r>
      <w:r>
        <w:rPr>
          <w:rFonts w:hint="default" w:ascii="Calibri" w:hAnsi="宋体" w:eastAsia="宋体" w:cs="宋体"/>
          <w:b/>
          <w:sz w:val="24"/>
          <w:szCs w:val="24"/>
        </w:rPr>
        <w:t>“三大闭环”</w:t>
      </w:r>
      <w:r>
        <w:rPr>
          <w:rFonts w:hint="default" w:ascii="Calibri" w:hAnsi="宋体" w:eastAsia="宋体" w:cs="宋体"/>
          <w:sz w:val="24"/>
          <w:szCs w:val="24"/>
        </w:rPr>
        <w:t>设计：</w:t>
      </w:r>
    </w:p>
    <w:p w14:paraId="40E45077">
      <w:pPr>
        <w:numPr>
          <w:ilvl w:val="0"/>
          <w:numId w:val="6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经营养成闭环</w:t>
      </w:r>
      <w:r>
        <w:rPr>
          <w:rFonts w:hint="default" w:ascii="Calibri" w:hAnsi="宋体" w:eastAsia="宋体" w:cs="宋体"/>
          <w:sz w:val="24"/>
          <w:szCs w:val="24"/>
        </w:rPr>
        <w:t>：基地建设→资源获取→科技 / 兵种 / 神像升级→更强攻防→获取更多资源→持续养成；</w:t>
      </w:r>
    </w:p>
    <w:p w14:paraId="6D33078D">
      <w:pPr>
        <w:numPr>
          <w:ilvl w:val="0"/>
          <w:numId w:val="6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战术竞技闭环</w:t>
      </w:r>
      <w:r>
        <w:rPr>
          <w:rFonts w:hint="default" w:ascii="Calibri" w:hAnsi="宋体" w:eastAsia="宋体" w:cs="宋体"/>
          <w:sz w:val="24"/>
          <w:szCs w:val="24"/>
        </w:rPr>
        <w:t>：战斗攻防→策略优化→段位 / 排名提升→成就感→研究新战术→挑战更高难度；</w:t>
      </w:r>
    </w:p>
    <w:p w14:paraId="6BCAA287">
      <w:pPr>
        <w:numPr>
          <w:ilvl w:val="0"/>
          <w:numId w:val="6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社交团战闭环</w:t>
      </w:r>
      <w:r>
        <w:rPr>
          <w:rFonts w:hint="default" w:ascii="Calibri" w:hAnsi="宋体" w:eastAsia="宋体" w:cs="宋体"/>
          <w:sz w:val="24"/>
          <w:szCs w:val="24"/>
        </w:rPr>
        <w:t>：加入特遣队→参与团队任务→获取奖励→养成→参与高阶团战→社交归属感→持续留存；</w:t>
      </w:r>
    </w:p>
    <w:p w14:paraId="2255FE2D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三个闭环相互联动，覆盖不同类型用户的核心需求，实现长线留存。</w:t>
      </w:r>
    </w:p>
    <w:p w14:paraId="5B676D01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5" w:name="_Toc29086"/>
      <w:r>
        <w:rPr>
          <w:rFonts w:hint="default" w:ascii="黑体" w:hAnsi="宋体" w:eastAsia="黑体" w:cs="黑体"/>
          <w:sz w:val="28"/>
          <w:szCs w:val="28"/>
        </w:rPr>
        <w:t>2. 核心体验闭环玩法 1：即时战术攻防系统（核心中的核心）</w:t>
      </w:r>
      <w:bookmarkEnd w:id="15"/>
    </w:p>
    <w:p w14:paraId="2DFC8BF2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系统拆解</w:t>
      </w:r>
    </w:p>
    <w:p w14:paraId="3D8DF4F1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核心模式：玩家基地攻防（进攻其他玩家基地、防守自身基地）、NPC 岛屿攻略、资源岛争夺、日常 BOSS 战（恐怖博士、吉尔哈特上校、战争工厂</w:t>
      </w:r>
      <w:r>
        <w:rPr>
          <w:rFonts w:hint="eastAsia" w:ascii="Calibri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克隆岛</w:t>
      </w:r>
      <w:r>
        <w:rPr>
          <w:rFonts w:hint="default" w:ascii="Calibri" w:hAnsi="宋体" w:eastAsia="宋体" w:cs="宋体"/>
          <w:sz w:val="24"/>
          <w:szCs w:val="24"/>
        </w:rPr>
        <w:t>）；</w:t>
      </w:r>
    </w:p>
    <w:p w14:paraId="42964D8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核心机制：</w:t>
      </w:r>
    </w:p>
    <w:p w14:paraId="1C47DD14">
      <w:pPr>
        <w:numPr>
          <w:ilvl w:val="0"/>
          <w:numId w:val="7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即时战斗</w:t>
      </w:r>
      <w:r>
        <w:rPr>
          <w:rFonts w:hint="default" w:ascii="Calibri" w:hAnsi="宋体" w:eastAsia="宋体" w:cs="宋体"/>
          <w:sz w:val="24"/>
          <w:szCs w:val="24"/>
        </w:rPr>
        <w:t>：实时指挥部队走位（引导弹）、释放战术技能（火炮拆防御、震爆弹控场、医疗包续航），兵种搭配克制（步兵克建筑、坦克克步兵、远程克坦克）；</w:t>
      </w:r>
    </w:p>
    <w:p w14:paraId="7C3064E6">
      <w:pPr>
        <w:numPr>
          <w:ilvl w:val="0"/>
          <w:numId w:val="7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防御博弈</w:t>
      </w:r>
      <w:r>
        <w:rPr>
          <w:rFonts w:hint="default" w:ascii="Calibri" w:hAnsi="宋体" w:eastAsia="宋体" w:cs="宋体"/>
          <w:sz w:val="24"/>
          <w:szCs w:val="24"/>
        </w:rPr>
        <w:t>：防御建筑布局（加农炮、火箭发射器、地雷阵）、原型武器（毁灭加农炮、激光）、陷阱搭配，打造个性化防御体系；</w:t>
      </w:r>
    </w:p>
    <w:p w14:paraId="0D68782E">
      <w:pPr>
        <w:numPr>
          <w:ilvl w:val="0"/>
          <w:numId w:val="7"/>
        </w:numPr>
        <w:spacing w:before="0" w:beforeAutospacing="0" w:after="0" w:afterAutospacing="0" w:line="300" w:lineRule="auto"/>
        <w:ind w:left="720" w:leftChars="0" w:right="0" w:rightChars="0" w:hanging="36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公平机制</w:t>
      </w:r>
      <w:r>
        <w:rPr>
          <w:rFonts w:hint="default" w:ascii="Calibri" w:hAnsi="宋体" w:eastAsia="宋体" w:cs="宋体"/>
          <w:sz w:val="24"/>
          <w:szCs w:val="24"/>
        </w:rPr>
        <w:t>：无 VIP 属性加成，攻防双方数值平衡，胜负由策略和操作决定；</w:t>
      </w:r>
    </w:p>
    <w:p w14:paraId="359D58A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设计目的：打破传统 SLG “数值碾压” 的痛点，打造 “操作 + 策略” 的核心竞技体验，留住核心策略玩家，形成高粘性社群。</w:t>
      </w:r>
    </w:p>
    <w:p w14:paraId="6130BD20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设计优缺点</w:t>
      </w:r>
    </w:p>
    <w:p w14:paraId="23D9829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优点：策略性拉满，操作上限高，公平性极强，上手易精通难；</w:t>
      </w:r>
    </w:p>
    <w:p w14:paraId="7E1FA975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缺点：新手入门门槛高，防御布局复杂，新玩家易被老玩家碾压，劝退新用户。</w:t>
      </w:r>
    </w:p>
    <w:p w14:paraId="2121E2F1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4" name="图片 4" descr="0f11c19987a7e66ca55f366003b951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11c19987a7e66ca55f366003b951c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46F0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20" name="图片 20" descr="ad5d426ef4f1779d20915718f10c60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d5d426ef4f1779d20915718f10c60d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1" w:name="_GoBack"/>
      <w:bookmarkEnd w:id="31"/>
    </w:p>
    <w:p w14:paraId="4ECC73CA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6" w:name="_Toc29006"/>
      <w:r>
        <w:rPr>
          <w:rFonts w:hint="default" w:ascii="黑体" w:hAnsi="宋体" w:eastAsia="黑体" w:cs="黑体"/>
          <w:sz w:val="28"/>
          <w:szCs w:val="28"/>
        </w:rPr>
        <w:t>3. 核心体验闭环玩法 2：基地经营与养成系统</w:t>
      </w:r>
      <w:bookmarkEnd w:id="16"/>
    </w:p>
    <w:p w14:paraId="20CBFEEE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系统拆解</w:t>
      </w:r>
    </w:p>
    <w:p w14:paraId="54226DA6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核心内容</w:t>
      </w:r>
      <w:r>
        <w:rPr>
          <w:rFonts w:hint="default" w:ascii="Calibri" w:hAnsi="宋体" w:eastAsia="宋体" w:cs="宋体"/>
          <w:sz w:val="24"/>
          <w:szCs w:val="24"/>
        </w:rPr>
        <w:t>：基地建设（资源建筑、防御建筑、科技建筑）、资源养成（金币、木材、石材、钢材）、兵种升级、英雄养成（布里克中士、伊娃斯巴克等）、神像系统（核心养成线，水晶合成神像，提供攻击 / 防御 / 资源加成）、科技升级；</w:t>
      </w:r>
    </w:p>
    <w:p w14:paraId="59F3209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闭环逻辑</w:t>
      </w:r>
      <w:r>
        <w:rPr>
          <w:rFonts w:hint="default" w:ascii="Calibri" w:hAnsi="宋体" w:eastAsia="宋体" w:cs="宋体"/>
          <w:sz w:val="24"/>
          <w:szCs w:val="24"/>
        </w:rPr>
        <w:t>：建设基地→获取资源→升级养成→提升攻防→获取更多资源→持续养成；</w:t>
      </w:r>
    </w:p>
    <w:p w14:paraId="7D6E0D5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设计逻辑</w:t>
      </w:r>
      <w:r>
        <w:rPr>
          <w:rFonts w:hint="default" w:ascii="Calibri" w:hAnsi="宋体" w:eastAsia="宋体" w:cs="宋体"/>
          <w:sz w:val="24"/>
          <w:szCs w:val="24"/>
        </w:rPr>
        <w:t>：打造清晰的长线成长目标，零氪玩家可通过日常任务、活动逐步养成，付费仅能加速，不影响核心体验，兼顾不同付费层级用户；</w:t>
      </w:r>
    </w:p>
    <w:p w14:paraId="0B0C20ED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设计优缺点</w:t>
      </w:r>
    </w:p>
    <w:p w14:paraId="434EA4FA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优点：养成线清晰，零氪友好，无强制付费，长线目标明确；</w:t>
      </w:r>
    </w:p>
    <w:p w14:paraId="05CB0A13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缺点：后期养成周期极长（满级基地养成需数年），新玩家追赶成本极高，后期用户易产生倦怠感。</w:t>
      </w:r>
    </w:p>
    <w:p w14:paraId="4A91E427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7" name="图片 7" descr="82ea2cfdf92fcbbe61c265fe5f91fc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2ea2cfdf92fcbbe61c265fe5f91fc8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0981B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9" name="图片 19" descr="e0cb41eecc6e4a2fc418ab76a5f4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e0cb41eecc6e4a2fc418ab76a5f426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F4D85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9" name="图片 9" descr="2d97740253af8da6b1762438f491f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d97740253af8da6b1762438f491f6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8" name="图片 8" descr="3b3a833b116d3bb89af260324654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b3a833b116d3bb89af26032465400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77ED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7" w:name="_Toc11558"/>
      <w:r>
        <w:rPr>
          <w:rFonts w:hint="default" w:ascii="黑体" w:hAnsi="宋体" w:eastAsia="黑体" w:cs="黑体"/>
          <w:sz w:val="28"/>
          <w:szCs w:val="28"/>
        </w:rPr>
        <w:t>4. 核心体验闭环玩法 3：特遣队社交与团战系统</w:t>
      </w:r>
      <w:bookmarkEnd w:id="17"/>
    </w:p>
    <w:p w14:paraId="0407305D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系统拆解</w:t>
      </w:r>
    </w:p>
    <w:p w14:paraId="51942EA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核心内容</w:t>
      </w:r>
      <w:r>
        <w:rPr>
          <w:rFonts w:hint="default" w:ascii="Calibri" w:hAnsi="宋体" w:eastAsia="宋体" w:cs="宋体"/>
          <w:sz w:val="24"/>
          <w:szCs w:val="24"/>
        </w:rPr>
        <w:t>：特遣队（核心社交组织）、特遣队任务（团队副本，分难度等级，需玩家协作通关）、特遣队竞赛、战队赛；</w:t>
      </w:r>
    </w:p>
    <w:p w14:paraId="5811389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核心机制</w:t>
      </w:r>
      <w:r>
        <w:rPr>
          <w:rFonts w:hint="default" w:ascii="Calibri" w:hAnsi="宋体" w:eastAsia="宋体" w:cs="宋体"/>
          <w:sz w:val="24"/>
          <w:szCs w:val="24"/>
        </w:rPr>
        <w:t>：特遣队任务为多人协作副本，高难度任务需要玩家分工配合（拆防御、清小兵、打 BOSS），获取丰厚奖励；</w:t>
      </w:r>
    </w:p>
    <w:p w14:paraId="459550A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闭环逻辑</w:t>
      </w:r>
      <w:r>
        <w:rPr>
          <w:rFonts w:hint="default" w:ascii="Calibri" w:hAnsi="宋体" w:eastAsia="宋体" w:cs="宋体"/>
          <w:sz w:val="24"/>
          <w:szCs w:val="24"/>
        </w:rPr>
        <w:t>：加入特遣队→参与团队任务→获取奖励→养成→参与更高难度任务→社交归属感→持续留存；</w:t>
      </w:r>
    </w:p>
    <w:p w14:paraId="3AFB157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设计逻辑</w:t>
      </w:r>
      <w:r>
        <w:rPr>
          <w:rFonts w:hint="default" w:ascii="Calibri" w:hAnsi="宋体" w:eastAsia="宋体" w:cs="宋体"/>
          <w:sz w:val="24"/>
          <w:szCs w:val="24"/>
        </w:rPr>
        <w:t>：强化用户社交粘性，打造团队协作乐趣，区别于传统 SLG 的个人争霸，提升用户留存率。</w:t>
      </w:r>
    </w:p>
    <w:p w14:paraId="6FEEF366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设计优缺点</w:t>
      </w:r>
    </w:p>
    <w:p w14:paraId="5D6A3F19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优点：社交轻量化，无强制任务要求，团队协作乐趣强；</w:t>
      </w:r>
    </w:p>
    <w:p w14:paraId="3A678ED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缺点：高难度任务门槛高，新手难以参与，部分特遣队有活跃度要求，劝退轻度玩家。</w:t>
      </w:r>
    </w:p>
    <w:p w14:paraId="267BBF85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0" name="图片 10" descr="60160a961458df69572a37ac825c04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0160a961458df69572a37ac825c04c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14EBF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18" w:name="_Toc24853"/>
      <w:r>
        <w:rPr>
          <w:rFonts w:hint="default" w:ascii="黑体" w:hAnsi="宋体" w:eastAsia="黑体" w:cs="黑体"/>
          <w:sz w:val="28"/>
          <w:szCs w:val="28"/>
        </w:rPr>
        <w:t>5. 核心体验闭环玩法 4：战斗母舰与赛季系统</w:t>
      </w:r>
      <w:bookmarkEnd w:id="18"/>
    </w:p>
    <w:p w14:paraId="2D0924A2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系统拆解</w:t>
      </w:r>
    </w:p>
    <w:p w14:paraId="07665019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核心内容</w:t>
      </w:r>
      <w:r>
        <w:rPr>
          <w:rFonts w:hint="default" w:ascii="Calibri" w:hAnsi="宋体" w:eastAsia="宋体" w:cs="宋体"/>
          <w:sz w:val="24"/>
          <w:szCs w:val="24"/>
        </w:rPr>
        <w:t>：战斗母舰（独立于主基地的赛季玩法）、赛季排位、赛季奖励、赛季机制更新；</w:t>
      </w:r>
    </w:p>
    <w:p w14:paraId="77373446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核心机制</w:t>
      </w:r>
      <w:r>
        <w:rPr>
          <w:rFonts w:hint="default" w:ascii="Calibri" w:hAnsi="宋体" w:eastAsia="宋体" w:cs="宋体"/>
          <w:sz w:val="24"/>
          <w:szCs w:val="24"/>
        </w:rPr>
        <w:t>：每个赛季重置母舰进度，玩家在独立的母舰基地中升级建筑、兵种，与其他玩家实时对战，冲段位获取赛季奖励，每个赛季会推出新机制、新兵种、平衡调整；</w:t>
      </w:r>
    </w:p>
    <w:p w14:paraId="50547CCD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闭环逻辑</w:t>
      </w:r>
      <w:r>
        <w:rPr>
          <w:rFonts w:hint="default" w:ascii="Calibri" w:hAnsi="宋体" w:eastAsia="宋体" w:cs="宋体"/>
          <w:sz w:val="24"/>
          <w:szCs w:val="24"/>
        </w:rPr>
        <w:t>：赛季开启→升级母舰→对战冲分→获取奖励→下赛季挑战→持续参与；</w:t>
      </w:r>
    </w:p>
    <w:p w14:paraId="6D4FDAC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bCs/>
          <w:sz w:val="24"/>
          <w:szCs w:val="24"/>
        </w:rPr>
        <w:t>设计逻辑</w:t>
      </w:r>
      <w:r>
        <w:rPr>
          <w:rFonts w:hint="default" w:ascii="Calibri" w:hAnsi="宋体" w:eastAsia="宋体" w:cs="宋体"/>
          <w:sz w:val="24"/>
          <w:szCs w:val="24"/>
        </w:rPr>
        <w:t>：解决主基地后期倦怠问题，持续给用户新的成长目标，同时平衡新老玩家（母舰独立，新玩家可公平参与），保持游戏长线新鲜感。</w:t>
      </w:r>
    </w:p>
    <w:p w14:paraId="00606D3C">
      <w:pPr>
        <w:pStyle w:val="5"/>
        <w:spacing w:before="0" w:beforeAutospacing="0" w:after="0" w:afterAutospacing="0"/>
        <w:ind w:left="0" w:leftChars="0" w:right="0" w:rightChars="0"/>
        <w:rPr>
          <w:rFonts w:hint="default" w:ascii="Calibri" w:hAnsi="宋体" w:eastAsia="宋体" w:cs="宋体"/>
        </w:rPr>
      </w:pPr>
      <w:r>
        <w:rPr>
          <w:rFonts w:hint="default" w:ascii="Calibri" w:hAnsi="宋体" w:eastAsia="宋体" w:cs="宋体"/>
        </w:rPr>
        <w:t>设计优缺点</w:t>
      </w:r>
    </w:p>
    <w:p w14:paraId="15909ACA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优点：赛季制持续更新，平衡新老玩家，玩法新鲜，缓解主基地倦怠；</w:t>
      </w:r>
    </w:p>
    <w:p w14:paraId="34F6B84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缺点：赛季机制调整频繁，部分玩家不适应，段位匹配机制存在不平衡问题。</w:t>
      </w:r>
    </w:p>
    <w:p w14:paraId="2B7E3ACE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1" name="图片 11" descr="fa120b5fb3f729d4d280e52bafc77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a120b5fb3f729d4d280e52bafc7785b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1A3B2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3" name="图片 13" descr="9b96d7e0decbdec99b1917d27e5568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b96d7e0decbdec99b1917d27e5568f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564E6">
      <w:pPr>
        <w:pStyle w:val="3"/>
        <w:spacing w:before="32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19" w:name="_Toc1617"/>
      <w:r>
        <w:rPr>
          <w:rFonts w:hint="default" w:ascii="黑体" w:hAnsi="宋体" w:eastAsia="黑体" w:cs="黑体"/>
          <w:sz w:val="32"/>
          <w:szCs w:val="32"/>
        </w:rPr>
        <w:t>四、主要玩法内容说明</w:t>
      </w:r>
      <w:bookmarkEnd w:id="19"/>
    </w:p>
    <w:p w14:paraId="5F24A949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0" w:name="_Toc11565"/>
      <w:r>
        <w:rPr>
          <w:rFonts w:hint="default" w:ascii="黑体" w:hAnsi="宋体" w:eastAsia="黑体" w:cs="黑体"/>
          <w:sz w:val="28"/>
          <w:szCs w:val="28"/>
        </w:rPr>
        <w:t>4.1 基地建设系统</w:t>
      </w:r>
      <w:bookmarkEnd w:id="20"/>
    </w:p>
    <w:p w14:paraId="3EB2FB15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基地建设是游戏的基础玩法。玩家通过升级司令部（大本营）来解锁更高等级的建筑和兵种。设施分为三类：防御类设施（机枪塔、加农炮、火箭发射器、震爆火箭炮等）、经济类设施（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房屋</w:t>
      </w:r>
      <w:r>
        <w:rPr>
          <w:rFonts w:hint="default" w:ascii="Calibri" w:hAnsi="宋体" w:eastAsia="宋体" w:cs="宋体"/>
          <w:sz w:val="24"/>
          <w:szCs w:val="24"/>
        </w:rPr>
        <w:t>、木材厂、采石场、铁矿场等）和支持类设施（研究所、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原型部队工厂</w:t>
      </w:r>
      <w:r>
        <w:rPr>
          <w:rFonts w:hint="default" w:ascii="Calibri" w:hAnsi="宋体" w:eastAsia="宋体" w:cs="宋体"/>
          <w:sz w:val="24"/>
          <w:szCs w:val="24"/>
        </w:rPr>
        <w:t>、雷达、神庙等）。基地布局策略至关重要，玩家需要合理布置防御建筑形成交叉火力，保护司令部和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保险库</w:t>
      </w:r>
      <w:r>
        <w:rPr>
          <w:rFonts w:hint="default" w:ascii="Calibri" w:hAnsi="宋体" w:eastAsia="宋体" w:cs="宋体"/>
          <w:sz w:val="24"/>
          <w:szCs w:val="24"/>
        </w:rPr>
        <w:t>资源。但与《部落冲突》不同的是，《海岛奇兵》没有城墙，防御完全依赖建筑布局和攻击范围覆盖。</w:t>
      </w:r>
    </w:p>
    <w:p w14:paraId="29566719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分析</w:t>
      </w:r>
      <w:r>
        <w:rPr>
          <w:rFonts w:hint="default" w:ascii="Calibri" w:hAnsi="宋体" w:eastAsia="宋体" w:cs="宋体"/>
          <w:sz w:val="24"/>
          <w:szCs w:val="24"/>
        </w:rPr>
        <w:t>：基地建设系统承担了“资源生产”和“资源保护”双重功能，但生产建筑的产出远低于掠夺所得，因此玩家通常将基地布局的优先级放在保护资源和拖延进攻时间上。防御建筑的设计遵循“范围克制”逻辑——每种防御有明确的有效范围和弱点，如加农炮对单体坦克杀伤力强但攻速慢，迫击炮范围大但近身失效。玩家需要通过反复被攻击的反馈来优化布局，形成“进攻者视角”的阵型思考习惯。</w:t>
      </w:r>
    </w:p>
    <w:p w14:paraId="42979295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1" w:name="_Toc10202"/>
      <w:r>
        <w:rPr>
          <w:rFonts w:hint="default" w:ascii="黑体" w:hAnsi="宋体" w:eastAsia="黑体" w:cs="黑体"/>
          <w:sz w:val="28"/>
          <w:szCs w:val="28"/>
        </w:rPr>
        <w:t>4.2 雕像系统（神像系统）</w:t>
      </w:r>
      <w:bookmarkEnd w:id="21"/>
    </w:p>
    <w:p w14:paraId="5ED3E19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雕像系统是游戏最具深度的养成玩法之一。玩家通过收集水晶来合成神像，水晶分为小、中、大三种等级，对应着不同品质的神像。大雕像一个属性</w:t>
      </w:r>
      <w:r>
        <w:rPr>
          <w:rFonts w:hint="eastAsia" w:ascii="Calibri" w:hAnsi="宋体" w:eastAsia="宋体" w:cs="宋体"/>
          <w:sz w:val="24"/>
          <w:szCs w:val="24"/>
          <w:lang w:val="en-US" w:eastAsia="zh-CN"/>
        </w:rPr>
        <w:t>只能建立一座</w:t>
      </w:r>
      <w:r>
        <w:rPr>
          <w:rFonts w:hint="default" w:ascii="Calibri" w:hAnsi="宋体" w:eastAsia="宋体" w:cs="宋体"/>
          <w:sz w:val="24"/>
          <w:szCs w:val="24"/>
        </w:rPr>
        <w:t>（如红色雕像只能选攻击或生命，不能同时拥有两种攻击属性），中等规模雕像无数量限制。玩家可根据自己的玩法选择不同的雕像组合——前期主攻玩家以红色雕像为主、紫色雕像为辅，后期满本后可将掠夺雕像和掉落雕像改为蓝色防御雕像。雕像属性序列固定，玩家无法通过重刷来改变属性。</w:t>
      </w:r>
    </w:p>
    <w:p w14:paraId="267E779F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分析</w:t>
      </w:r>
      <w:r>
        <w:rPr>
          <w:rFonts w:hint="default" w:ascii="Calibri" w:hAnsi="宋体" w:eastAsia="宋体" w:cs="宋体"/>
          <w:sz w:val="24"/>
          <w:szCs w:val="24"/>
        </w:rPr>
        <w:t>：雕像系统的核心设计智慧在于“随机性的可预期性”——玩家虽然无法控制具体数值，但知道整个序列是固定的，因此“刷极品雕像”成为一个长期的目标驱动。大雕像“一属性一立”的限制迫使玩家做出取舍，无法面面俱到。这种“有限资源下的最优配置”问题正是策略游戏的魅力所在。从商业化角度看，雕像系统主要通过加速收集（钻石购买水晶）间接变现，而非直接贩卖数值，保持了游戏的公平性。</w:t>
      </w:r>
    </w:p>
    <w:p w14:paraId="045A607F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5" name="图片 15" descr="71da7a133d57e50ea77248a47478ac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1da7a133d57e50ea77248a47478ac3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602F7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2" w:name="_Toc4420"/>
      <w:r>
        <w:rPr>
          <w:rFonts w:hint="default" w:ascii="黑体" w:hAnsi="宋体" w:eastAsia="黑体" w:cs="黑体"/>
          <w:sz w:val="28"/>
          <w:szCs w:val="28"/>
        </w:rPr>
        <w:t>4.3 特遣队系统</w:t>
      </w:r>
      <w:bookmarkEnd w:id="22"/>
    </w:p>
    <w:p w14:paraId="2E12C54F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特遣队是游戏的核心社交系统。玩家需要将司令部升级到5级才能加入或创建特遣队。特遣队规模分为5人、10人、25人、50人四种，各有独立的排行榜。特遣队任务要求队员攻击并摧毁黑暗卫队排污工厂的能量核心，每次任务至少有两个能量核心供玩家攻击，每个玩家只有一次攻击机会。任务持续23小时55分钟，结束后符合条件的玩家会收到战队奖励，奖励好坏取决于任务期间的表现。战队积分决定特遣队在世界排行榜上的排名。</w:t>
      </w:r>
    </w:p>
    <w:p w14:paraId="04B0209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分析</w:t>
      </w:r>
      <w:r>
        <w:rPr>
          <w:rFonts w:hint="default" w:ascii="Calibri" w:hAnsi="宋体" w:eastAsia="宋体" w:cs="宋体"/>
          <w:sz w:val="24"/>
          <w:szCs w:val="24"/>
        </w:rPr>
        <w:t>：特遣队系统将单机式的基地建设玩法拉入了深度社交协作的维度。“一人只有一次攻击机会”的设计迫使队员必须在进攻前充分沟通、分配目标，确保每个能量核心都被有效摧毁。这种“信息共享+分工协作+结果共享”的机制强化了团队的凝聚力和责任感。不同规模特遣队的独立排行榜为各类团队提供了适配的竞技空间——5人小队的排行榜让核心玩家团有舞台，50人大队让公会型组织有目标。从产品设计角度看，特遣队系统解决了SLG类游戏后期“单机感”过强的问题，将用户留存从“个人成长目标”延伸到“团队荣誉目标”。</w:t>
      </w:r>
    </w:p>
    <w:p w14:paraId="56D80F22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3" w:name="_Toc4902"/>
      <w:r>
        <w:rPr>
          <w:rFonts w:hint="default" w:ascii="黑体" w:hAnsi="宋体" w:eastAsia="黑体" w:cs="黑体"/>
          <w:sz w:val="28"/>
          <w:szCs w:val="28"/>
        </w:rPr>
        <w:t>4.4 战斗母舰与惊奇螃蟹系统</w:t>
      </w:r>
      <w:bookmarkEnd w:id="23"/>
    </w:p>
    <w:p w14:paraId="4DCEF9E6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战斗母舰（Warships）是游戏中后期推出的竞技性玩法，玩家通过组建舰队参与赛季对抗，根据胜场获得段位和奖励。惊奇螃蟹（Mega Crab）是每月限时开放的高难度PVE活动，玩家需在规定时间内挑战层层递进的关卡，每个关卡都有独特的防御布局和兵种配置，通关可获得大量资源和专属奖杯。惊奇螃蟹在十二周年庆等重大节点都会推出特别版本。</w:t>
      </w:r>
    </w:p>
    <w:p w14:paraId="36D35BCE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分析</w:t>
      </w:r>
      <w:r>
        <w:rPr>
          <w:rFonts w:hint="default" w:ascii="Calibri" w:hAnsi="宋体" w:eastAsia="宋体" w:cs="宋体"/>
          <w:sz w:val="24"/>
          <w:szCs w:val="24"/>
        </w:rPr>
        <w:t>：战斗母舰和惊奇螃蟹是游戏解决“后期内容枯竭”问题的关键设计。战斗母舰为满级玩家提供了脱离主基地升级的独立竞技空间，惊奇螃蟹则通过时间限定和层层递进的难度创造了“每月高潮”的运营节奏。这两个系统共同构成了游戏的“端游式赛季内容”框架——玩家可以在主基地发展停滞时找到新的挑战目标，极大延长了游戏的整体生命周期。</w:t>
      </w:r>
    </w:p>
    <w:p w14:paraId="057B917F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7" name="图片 17" descr="150a472fa637dad3910350197aa3c0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50a472fa637dad3910350197aa3c04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43857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4" w:name="_Toc13264"/>
      <w:r>
        <w:rPr>
          <w:rFonts w:hint="default" w:ascii="黑体" w:hAnsi="宋体" w:eastAsia="黑体" w:cs="黑体"/>
          <w:sz w:val="28"/>
          <w:szCs w:val="28"/>
        </w:rPr>
        <w:t>4.5 英雄单位系统</w:t>
      </w:r>
      <w:bookmarkEnd w:id="24"/>
    </w:p>
    <w:p w14:paraId="06D5200E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英雄是《海岛奇兵》中后期引入的特殊单位，每位英雄拥有独特的主动或被动技能。随着版本更新，英雄系统不断丰富。以“小队长突袭”版本为例，小队长在司令部达到7级时解锁，每位领袖指挥自己的小队，拥有独特的主动或被动技能，并开启新的攻击方式。英雄技能如伊娃的“远程遥控”可在特遣队任务中精准辅助队友。</w:t>
      </w:r>
    </w:p>
    <w:p w14:paraId="7C6F320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分析</w:t>
      </w:r>
      <w:r>
        <w:rPr>
          <w:rFonts w:hint="default" w:ascii="Calibri" w:hAnsi="宋体" w:eastAsia="宋体" w:cs="宋体"/>
          <w:sz w:val="24"/>
          <w:szCs w:val="24"/>
        </w:rPr>
        <w:t>：英雄系统为《海岛奇兵》的战斗体系引入了“指挥官技能”这一新维度。在传统的兵种克制和路线规划基础上，英雄技能增加了额外的战术变量——如小队长带来的小队机制使部队构成更加多元。这一系统的引入降低了后期战斗的枯燥感，也为付费玩家提供了新的养成目标。从设计角度看，英雄系统是对“兵种流派”体系的自然延伸，而非替代，保持了核心战斗机制的统一性。</w:t>
      </w:r>
    </w:p>
    <w:p w14:paraId="723B33D6">
      <w:pPr>
        <w:spacing w:before="0" w:beforeAutospacing="0" w:after="0" w:afterAutospacing="0" w:line="300" w:lineRule="auto"/>
        <w:ind w:left="0" w:leftChars="0" w:right="0" w:rightChars="0"/>
        <w:rPr>
          <w:rFonts w:hint="eastAsia" w:ascii="Calibri" w:hAnsi="宋体" w:eastAsia="宋体" w:cs="宋体"/>
          <w:sz w:val="24"/>
          <w:szCs w:val="24"/>
          <w:lang w:eastAsia="zh-CN"/>
        </w:rPr>
      </w:pPr>
      <w:r>
        <w:rPr>
          <w:rFonts w:hint="eastAsia" w:ascii="Calibri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291840"/>
            <wp:effectExtent l="0" t="0" r="6350" b="0"/>
            <wp:docPr id="18" name="图片 18" descr="6c116dfbc2910ad2fcc1a5d0e6b0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c116dfbc2910ad2fcc1a5d0e6b0540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9AD95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5" w:name="_Toc31956"/>
      <w:r>
        <w:rPr>
          <w:rFonts w:hint="default" w:ascii="黑体" w:hAnsi="宋体" w:eastAsia="黑体" w:cs="黑体"/>
          <w:sz w:val="28"/>
          <w:szCs w:val="28"/>
        </w:rPr>
        <w:t>4.6 新版本更新内容（以2026年为例）</w:t>
      </w:r>
      <w:bookmarkEnd w:id="25"/>
    </w:p>
    <w:p w14:paraId="40F4BF6C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游戏在2026年持续进行内容更新。1月9日版本推出新一期惊奇螃蟹和一月战令；2月10日新春版本推出首个春节限定夜景主题岛“醒狮贺春”，新增机甲新皮肤和66船重型直升机，优化前期体验和匹配规则；3月19日推出十二周年庆重大更新，上线“小队长突袭”新英雄系统和小工具系统，赋予建筑强大特效来升级和定制基地；3月27日推出广州主题岛屿皮肤“活力之都”；4月更新计划包括恐怖博士事件调整等新内容。</w:t>
      </w:r>
    </w:p>
    <w:p w14:paraId="53714548">
      <w:pPr>
        <w:pStyle w:val="3"/>
        <w:spacing w:before="32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32"/>
          <w:szCs w:val="32"/>
        </w:rPr>
      </w:pPr>
      <w:bookmarkStart w:id="26" w:name="_Toc1772"/>
      <w:r>
        <w:rPr>
          <w:rFonts w:hint="default" w:ascii="黑体" w:hAnsi="宋体" w:eastAsia="黑体" w:cs="黑体"/>
          <w:sz w:val="32"/>
          <w:szCs w:val="32"/>
        </w:rPr>
        <w:t>五、游戏整体评价</w:t>
      </w:r>
      <w:bookmarkEnd w:id="26"/>
    </w:p>
    <w:p w14:paraId="6CF9BFD1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7" w:name="_Toc18088"/>
      <w:r>
        <w:rPr>
          <w:rFonts w:hint="default" w:ascii="黑体" w:hAnsi="宋体" w:eastAsia="黑体" w:cs="黑体"/>
          <w:sz w:val="28"/>
          <w:szCs w:val="28"/>
        </w:rPr>
        <w:t>5.1 游戏优势</w:t>
      </w:r>
      <w:bookmarkEnd w:id="27"/>
    </w:p>
    <w:p w14:paraId="2D96D893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Supercell品质与品牌背书</w:t>
      </w:r>
      <w:r>
        <w:rPr>
          <w:rFonts w:hint="default" w:ascii="Calibri" w:hAnsi="宋体" w:eastAsia="宋体" w:cs="宋体"/>
          <w:sz w:val="24"/>
          <w:szCs w:val="24"/>
        </w:rPr>
        <w:t>：作为继《部落冲突》《卡通农场》后的第三款巨作，游戏继承了Supercell“最好的人做最好的游戏”的精品理念。公司以5人左右的小团队制作模式、敢于自我颠覆的设计勇气，确保了游戏的高品质和差异化。</w:t>
      </w:r>
    </w:p>
    <w:p w14:paraId="5570270A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创新的核心玩法机制</w:t>
      </w:r>
      <w:r>
        <w:rPr>
          <w:rFonts w:hint="default" w:ascii="Calibri" w:hAnsi="宋体" w:eastAsia="宋体" w:cs="宋体"/>
          <w:sz w:val="24"/>
          <w:szCs w:val="24"/>
        </w:rPr>
        <w:t>：游戏摒弃了COC的“刷墙时代”，将目标简化为“摧毁大本营”单一目标，大幅提升了进攻效率和策略集中度。海战主题和部队海滩登陆的设定带来了与COC完全不同的战术体验。雕像系统提供的个性化成长路径在策略手游中独树一帜。</w:t>
      </w:r>
    </w:p>
    <w:p w14:paraId="189ACC0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以战养战的进攻导向设计</w:t>
      </w:r>
      <w:r>
        <w:rPr>
          <w:rFonts w:hint="default" w:ascii="Calibri" w:hAnsi="宋体" w:eastAsia="宋体" w:cs="宋体"/>
          <w:sz w:val="24"/>
          <w:szCs w:val="24"/>
        </w:rPr>
        <w:t>：游戏将80%的资源来源设计为掠夺所得，形成了高度正向激励的“掠夺—升级—掠夺”循环。这种设计让玩家始终保持“有事可做”的状态，避免了传统SLG“造兵三小时、打仗三分钟”的断层感。</w:t>
      </w:r>
    </w:p>
    <w:p w14:paraId="1B4317C4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深度社交协作机制</w:t>
      </w:r>
      <w:r>
        <w:rPr>
          <w:rFonts w:hint="default" w:ascii="Calibri" w:hAnsi="宋体" w:eastAsia="宋体" w:cs="宋体"/>
          <w:sz w:val="24"/>
          <w:szCs w:val="24"/>
        </w:rPr>
        <w:t>：特遣队系统以“一人一次攻击机会”的独特设计创造性地解决了SLG社交游戏的深度协作问题，既保证了每个成员的参与感，又形成了策略讨论和目标分配的自然场景。</w:t>
      </w:r>
    </w:p>
    <w:p w14:paraId="28C6431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长线运营能力</w:t>
      </w:r>
      <w:r>
        <w:rPr>
          <w:rFonts w:hint="default" w:ascii="Calibri" w:hAnsi="宋体" w:eastAsia="宋体" w:cs="宋体"/>
          <w:sz w:val="24"/>
          <w:szCs w:val="24"/>
        </w:rPr>
        <w:t>：游戏从2014年运营至今超过十年，历经十二周年庆仍持续更新。Supercell“让玩家玩上几十年”的长线理念体现在稳定的版本节奏、持续的内容迭代和对游戏平衡的谨慎调整上。</w:t>
      </w:r>
    </w:p>
    <w:p w14:paraId="1F6021F7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8" w:name="_Toc1309"/>
      <w:r>
        <w:rPr>
          <w:rFonts w:hint="default" w:ascii="黑体" w:hAnsi="宋体" w:eastAsia="黑体" w:cs="黑体"/>
          <w:sz w:val="28"/>
          <w:szCs w:val="28"/>
        </w:rPr>
        <w:t>5.2 游戏劣势</w:t>
      </w:r>
      <w:bookmarkEnd w:id="28"/>
    </w:p>
    <w:p w14:paraId="58F3F8F7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后期内容枯竭与更新频率偏低</w:t>
      </w:r>
      <w:r>
        <w:rPr>
          <w:rFonts w:hint="default" w:ascii="Calibri" w:hAnsi="宋体" w:eastAsia="宋体" w:cs="宋体"/>
          <w:sz w:val="24"/>
          <w:szCs w:val="24"/>
        </w:rPr>
        <w:t>：这是玩家最集中的批评点之一。许多玩家在达到满级后因“感觉没意思就弃了”。虽然战斗母舰和惊奇螃蟹提供了额外内容，但核心发展路径的终结感仍强烈。部分时期“连续好几年没更新”进一步加剧了老玩家的流失。</w:t>
      </w:r>
    </w:p>
    <w:p w14:paraId="7BCA2898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防守体验差、被掠夺挫败感强</w:t>
      </w:r>
      <w:r>
        <w:rPr>
          <w:rFonts w:hint="default" w:ascii="Calibri" w:hAnsi="宋体" w:eastAsia="宋体" w:cs="宋体"/>
          <w:sz w:val="24"/>
          <w:szCs w:val="24"/>
        </w:rPr>
        <w:t>：由于游戏“进攻为王”的设计哲学，防守几乎无法阻止高级玩家。玩家投入大量资源升级的防御建筑在高级进攻面前形同虚设，被掠夺后的资源损失带来的挫败感可能超过进攻成功的成就感。</w:t>
      </w:r>
    </w:p>
    <w:p w14:paraId="22BD90BF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新手门槛与匹配问题</w:t>
      </w:r>
      <w:r>
        <w:rPr>
          <w:rFonts w:hint="default" w:ascii="Calibri" w:hAnsi="宋体" w:eastAsia="宋体" w:cs="宋体"/>
          <w:sz w:val="24"/>
          <w:szCs w:val="24"/>
        </w:rPr>
        <w:t>：奖牌匹配机制下，奖牌过高的新手玩家可能遭遇远高于自己等级的对手。游戏虽有匹配优化措施，但这一问题在早期阶段较为突出。此外，兵种机制和神像搭配的复杂度对纯新手存在一定的学习曲线。</w:t>
      </w:r>
    </w:p>
    <w:p w14:paraId="65530CAF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氪金与免费玩家的平衡</w:t>
      </w:r>
      <w:r>
        <w:rPr>
          <w:rFonts w:hint="default" w:ascii="Calibri" w:hAnsi="宋体" w:eastAsia="宋体" w:cs="宋体"/>
          <w:sz w:val="24"/>
          <w:szCs w:val="24"/>
        </w:rPr>
        <w:t>：虽然游戏没有体力限制和VIP系统，但钻石加速建造、购买资源等功能为付费玩家提供了显著的发展速度优势。虽然Supercell强调“不做超级VIP”，但付费与免费玩家之间的发展差距在游戏后期依然明显。</w:t>
      </w:r>
    </w:p>
    <w:p w14:paraId="2924561B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账号迁移和数据继承问题</w:t>
      </w:r>
      <w:r>
        <w:rPr>
          <w:rFonts w:hint="default" w:ascii="Calibri" w:hAnsi="宋体" w:eastAsia="宋体" w:cs="宋体"/>
          <w:sz w:val="24"/>
          <w:szCs w:val="24"/>
        </w:rPr>
        <w:t>：在游戏代理和版本更迭过程中，部分老玩家遭遇了账号数据迁移困难的问题，有用户反映“老号玩了一年多全白完了”。这类问题直接影响了核心老玩家的体验和口碑。</w:t>
      </w:r>
    </w:p>
    <w:p w14:paraId="55990D2F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29" w:name="_Toc18865"/>
      <w:r>
        <w:rPr>
          <w:rFonts w:hint="default" w:ascii="黑体" w:hAnsi="宋体" w:eastAsia="黑体" w:cs="黑体"/>
          <w:sz w:val="28"/>
          <w:szCs w:val="28"/>
        </w:rPr>
        <w:t>5.3 改善意见与方案</w:t>
      </w:r>
      <w:bookmarkEnd w:id="29"/>
    </w:p>
    <w:p w14:paraId="1016A5CD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后期内容深化</w:t>
      </w:r>
      <w:r>
        <w:rPr>
          <w:rFonts w:hint="default" w:ascii="Calibri" w:hAnsi="宋体" w:eastAsia="宋体" w:cs="宋体"/>
          <w:sz w:val="24"/>
          <w:szCs w:val="24"/>
        </w:rPr>
        <w:t>：建议在战斗母舰和惊奇螃蟹基础上，开发更丰富的中后期目标体系。例如设计“全服挑战赛季”——每月设定一个全服共同挑战的大型PVE目标（如“击沉黑暗卫队母舰”），按个人贡献和特遣队贡献双重维度结算奖励，创造持续的集体目标和话题点。同时可考虑增加“传奇等级”系统，满级后玩家可继续提升“传奇经验”获得荣誉称号和外观奖励。</w:t>
      </w:r>
    </w:p>
    <w:p w14:paraId="3BAAE486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防守体验优化</w:t>
      </w:r>
      <w:r>
        <w:rPr>
          <w:rFonts w:hint="default" w:ascii="Calibri" w:hAnsi="宋体" w:eastAsia="宋体" w:cs="宋体"/>
          <w:sz w:val="24"/>
          <w:szCs w:val="24"/>
        </w:rPr>
        <w:t>：建议在不破坏“进攻为王”核心设计的前提下，增加“防守反击”的战术维度。例如可设计限时的“防守挑战周”——在该活动期间防守成功可获得双倍情报值和稀有水晶奖励，鼓励玩家主动优化防御布局。让玩家可以回看自己被掠夺的全过程并分析防御漏洞，将被掠夺的挫败感转化为学习和改进的动力。</w:t>
      </w:r>
    </w:p>
    <w:p w14:paraId="1251DDB7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新手体验优化</w:t>
      </w:r>
      <w:r>
        <w:rPr>
          <w:rFonts w:hint="default" w:ascii="Calibri" w:hAnsi="宋体" w:eastAsia="宋体" w:cs="宋体"/>
          <w:sz w:val="24"/>
          <w:szCs w:val="24"/>
        </w:rPr>
        <w:t>：建议推出“战术学院”引导系统，分阶段解锁兵种克制关系教学、雕像搭配推荐和进攻路线规划教程。匹配机制可进一步细化，在低杯段引入更严格的本数限制，确保新手不会过早面对远超自己等级的对手。此外，可增加“教练系统”——高等级玩家可申请成为“战术导师”，指导新手完成特定任务，获得荣誉奖励。</w:t>
      </w:r>
    </w:p>
    <w:p w14:paraId="275DE9D1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b/>
          <w:sz w:val="24"/>
          <w:szCs w:val="24"/>
        </w:rPr>
        <w:t>内容多样化</w:t>
      </w:r>
      <w:r>
        <w:rPr>
          <w:rFonts w:hint="default" w:ascii="Calibri" w:hAnsi="宋体" w:eastAsia="宋体" w:cs="宋体"/>
          <w:sz w:val="24"/>
          <w:szCs w:val="24"/>
        </w:rPr>
        <w:t>：在保持核心掠夺玩法的基础上，可开发更多非PVP的轻度玩法。例如“探索模式”——玩家可派遣舰队探索随机生成的未知岛屿，无需消耗情报值即可获得小额资源奖励；“钓鱼大赛”——在等待建造期间可进行的休闲小游戏。这些内容可以填补游戏“半放置”特性下的碎片化时间，增强用户黏性。</w:t>
      </w:r>
    </w:p>
    <w:p w14:paraId="7A4651BC">
      <w:pPr>
        <w:pStyle w:val="4"/>
        <w:spacing w:before="240" w:beforeAutospacing="0" w:after="100" w:afterAutospacing="0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bookmarkStart w:id="30" w:name="_Toc20812"/>
      <w:r>
        <w:rPr>
          <w:rFonts w:hint="default" w:ascii="黑体" w:hAnsi="宋体" w:eastAsia="黑体" w:cs="黑体"/>
          <w:sz w:val="28"/>
          <w:szCs w:val="28"/>
        </w:rPr>
        <w:t>5.4 总结分析</w:t>
      </w:r>
      <w:bookmarkEnd w:id="30"/>
    </w:p>
    <w:p w14:paraId="70A25909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《海岛奇兵》是Supercell在《部落冲突》成功后实现“自我颠覆”的战略级作品。自2014年发布至今超过十年，游戏凭借创新的玩法设计、精良的美术品质和稳健的长线运营，在全球策略手游市场中占据了一席之地。游戏在近50%的国家收入高居前十，中国已成为其第二大市场，这些数据证明了它作为一款“长寿手游”的商业价值和市场影响力。</w:t>
      </w:r>
    </w:p>
    <w:p w14:paraId="5C5456A6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从产品设计角度看，《海岛奇兵》的核心成功可以归结为三个要素：第一，大胆的减法设计——在COC的成功基础上，游戏果断去除了城墙、降低了资源掠夺的复杂度、将战斗目标简化为“摧毁大本营”，这种“减法”不仅降低了上手门槛，更将玩家的注意力集中于“进攻—掠夺—建设”这一核心循环；第二，</w:t>
      </w:r>
      <w:r>
        <w:rPr>
          <w:rFonts w:hint="default" w:ascii="Calibri" w:hAnsi="宋体" w:eastAsia="宋体" w:cs="宋体"/>
          <w:b/>
          <w:bCs/>
          <w:sz w:val="24"/>
          <w:szCs w:val="24"/>
        </w:rPr>
        <w:t>以战养战的正向循环设计</w:t>
      </w:r>
      <w:r>
        <w:rPr>
          <w:rFonts w:hint="default" w:ascii="Calibri" w:hAnsi="宋体" w:eastAsia="宋体" w:cs="宋体"/>
          <w:sz w:val="24"/>
          <w:szCs w:val="24"/>
        </w:rPr>
        <w:t>——通过将约80%的资源来源设计为掠夺所得，游戏创造了持续的“有事可做”状态，玩家的每一次进攻都服务于下一个升级目标，形成了无终点的成长驱动；第三，策略深度的多重构建——神像系统提供了个性化的成长路径，兵种流派创造了“侦察→布阵→执行”的战术深度，特遣队系统则加入了团队协作的社会化维度，三层策略设计使不同阶段、不同类型的玩家都能找到适合自己的玩法深度。</w:t>
      </w:r>
    </w:p>
    <w:p w14:paraId="393577BE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然而，游戏也面临着后期内容枯竭、防守体验差、新手门槛偏高等挑战。尤其是在运营超过十年后，如何持续为老玩家提供新鲜的目标和内容，是游戏维持长期生命力的关键。</w:t>
      </w:r>
    </w:p>
    <w:p w14:paraId="002244A0">
      <w:pPr>
        <w:spacing w:before="0" w:beforeAutospacing="0" w:after="0" w:afterAutospacing="0" w:line="300" w:lineRule="auto"/>
        <w:ind w:left="0" w:leftChars="0" w:right="0" w:rightChars="0"/>
        <w:rPr>
          <w:rFonts w:hint="default" w:ascii="Calibri" w:hAnsi="宋体" w:eastAsia="宋体" w:cs="宋体"/>
          <w:sz w:val="24"/>
          <w:szCs w:val="24"/>
        </w:rPr>
      </w:pPr>
      <w:r>
        <w:rPr>
          <w:rFonts w:hint="default" w:ascii="Calibri" w:hAnsi="宋体" w:eastAsia="宋体" w:cs="宋体"/>
          <w:sz w:val="24"/>
          <w:szCs w:val="24"/>
        </w:rPr>
        <w:t>对于游戏策划从业者而言，《海岛奇兵》最值得学习的启示在于：</w:t>
      </w:r>
      <w:r>
        <w:rPr>
          <w:rFonts w:hint="default" w:ascii="Calibri" w:hAnsi="宋体" w:eastAsia="宋体" w:cs="宋体"/>
          <w:b/>
          <w:bCs/>
          <w:sz w:val="24"/>
          <w:szCs w:val="24"/>
        </w:rPr>
        <w:t>一个成功的游戏不需要堆砌所有可能的玩法，而是要用一套精准的核心机制构建出一个自洽的玩法生态</w:t>
      </w:r>
      <w:r>
        <w:rPr>
          <w:rFonts w:hint="default" w:ascii="Calibri" w:hAnsi="宋体" w:eastAsia="宋体" w:cs="宋体"/>
          <w:sz w:val="24"/>
          <w:szCs w:val="24"/>
        </w:rPr>
        <w:t>。游戏放弃了防御、放弃了复杂的多资源掠夺体系，专注于“进攻驱动”这一核心体验，将所有子系统（神像、兵种、特遣队、建筑升级）都围绕这一核心进行设计。这种“有所不为”的产品哲学，远比“无所不包”的加法设计更难掌握，也更能创造经得起时间考验的游戏体验。</w:t>
      </w:r>
    </w:p>
    <w:p w14:paraId="2EA054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8419B6"/>
    <w:multiLevelType w:val="singleLevel"/>
    <w:tmpl w:val="928419B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">
    <w:nsid w:val="9F1545A5"/>
    <w:multiLevelType w:val="singleLevel"/>
    <w:tmpl w:val="9F1545A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2">
    <w:nsid w:val="C87EF240"/>
    <w:multiLevelType w:val="singleLevel"/>
    <w:tmpl w:val="C87EF24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DCA1B21E"/>
    <w:multiLevelType w:val="singleLevel"/>
    <w:tmpl w:val="DCA1B21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F552F3CD"/>
    <w:multiLevelType w:val="singleLevel"/>
    <w:tmpl w:val="F552F3C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5">
    <w:nsid w:val="6E5DB01C"/>
    <w:multiLevelType w:val="singleLevel"/>
    <w:tmpl w:val="6E5DB01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6">
    <w:nsid w:val="6FD3C5C7"/>
    <w:multiLevelType w:val="singleLevel"/>
    <w:tmpl w:val="6FD3C5C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98368D"/>
    <w:rsid w:val="1EED2AD1"/>
    <w:rsid w:val="3198368D"/>
    <w:rsid w:val="43C922B3"/>
    <w:rsid w:val="6001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iPriority w:val="0"/>
    <w:pPr>
      <w:ind w:left="840" w:leftChars="400"/>
    </w:pPr>
  </w:style>
  <w:style w:type="paragraph" w:styleId="7">
    <w:name w:val="toc 1"/>
    <w:basedOn w:val="1"/>
    <w:next w:val="1"/>
    <w:uiPriority w:val="0"/>
  </w:style>
  <w:style w:type="paragraph" w:styleId="8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8561</Words>
  <Characters>8936</Characters>
  <Lines>0</Lines>
  <Paragraphs>0</Paragraphs>
  <TotalTime>57</TotalTime>
  <ScaleCrop>false</ScaleCrop>
  <LinksUpToDate>false</LinksUpToDate>
  <CharactersWithSpaces>9241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2026-04-14T06:56:00Z</dcterms:created>
  <dc:creator>WPS_1601631166</dc:creator>
  <cp:lastModifiedBy>WPS_1601631166</cp:lastModifiedBy>
  <dcterms:modified xsi:type="dcterms:W3CDTF">2026-05-06T07:19:24Z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13D876EAFDE74F3998189EFC2F563571_11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